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54D4" w:rsidRPr="00A958C9" w:rsidRDefault="00F954D4" w:rsidP="00F954D4">
      <w:pPr>
        <w:pStyle w:val="a4"/>
        <w:tabs>
          <w:tab w:val="left" w:pos="1891"/>
        </w:tabs>
        <w:rPr>
          <w:rFonts w:ascii="Times New Roman" w:eastAsia="Times New Roman" w:hAnsi="Times New Roman" w:cs="Arial"/>
          <w:bCs/>
          <w:sz w:val="22"/>
          <w:szCs w:val="22"/>
        </w:rPr>
      </w:pPr>
      <w:r w:rsidRPr="00A958C9">
        <w:rPr>
          <w:rFonts w:ascii="Times New Roman" w:eastAsia="Times New Roman" w:hAnsi="Times New Roman" w:cs="Arial"/>
          <w:bCs/>
          <w:sz w:val="22"/>
          <w:szCs w:val="22"/>
        </w:rPr>
        <w:t>3GPP TSG-RAN WG4 Meeting #9</w:t>
      </w:r>
      <w:r w:rsidR="009D46ED">
        <w:rPr>
          <w:rFonts w:ascii="Times New Roman" w:eastAsia="Times New Roman" w:hAnsi="Times New Roman" w:cs="Arial"/>
          <w:bCs/>
          <w:sz w:val="22"/>
          <w:szCs w:val="22"/>
        </w:rPr>
        <w:t>3</w:t>
      </w:r>
      <w:r w:rsidRPr="00A958C9">
        <w:rPr>
          <w:rFonts w:ascii="Times New Roman" w:eastAsia="Times New Roman" w:hAnsi="Times New Roman" w:cs="Arial"/>
          <w:bCs/>
          <w:sz w:val="22"/>
          <w:szCs w:val="22"/>
        </w:rPr>
        <w:tab/>
      </w:r>
      <w:r w:rsidRPr="00A958C9">
        <w:rPr>
          <w:rFonts w:ascii="Times New Roman" w:eastAsia="Times New Roman" w:hAnsi="Times New Roman" w:cs="Arial"/>
          <w:bCs/>
          <w:sz w:val="22"/>
          <w:szCs w:val="22"/>
        </w:rPr>
        <w:tab/>
      </w:r>
      <w:r w:rsidR="001B4B1D" w:rsidRPr="00A958C9">
        <w:rPr>
          <w:rFonts w:ascii="Times New Roman" w:eastAsia="Times New Roman" w:hAnsi="Times New Roman" w:cs="Arial"/>
          <w:bCs/>
          <w:sz w:val="22"/>
          <w:szCs w:val="22"/>
        </w:rPr>
        <w:t>R4-19</w:t>
      </w:r>
      <w:r w:rsidR="00C67185">
        <w:rPr>
          <w:rFonts w:ascii="Times New Roman" w:eastAsia="Times New Roman" w:hAnsi="Times New Roman" w:cs="Arial"/>
          <w:bCs/>
          <w:sz w:val="22"/>
          <w:szCs w:val="22"/>
        </w:rPr>
        <w:t>15068</w:t>
      </w:r>
    </w:p>
    <w:p w:rsidR="00B923AF" w:rsidRPr="00A958C9" w:rsidRDefault="009D46ED" w:rsidP="00F954D4">
      <w:pPr>
        <w:pStyle w:val="a4"/>
        <w:tabs>
          <w:tab w:val="clear" w:pos="4536"/>
          <w:tab w:val="clear" w:pos="9072"/>
          <w:tab w:val="left" w:pos="1891"/>
        </w:tabs>
        <w:rPr>
          <w:rFonts w:ascii="Times New Roman" w:eastAsia="宋体" w:hAnsi="Times New Roman"/>
          <w:sz w:val="22"/>
          <w:lang w:eastAsia="zh-CN"/>
        </w:rPr>
      </w:pPr>
      <w:r>
        <w:rPr>
          <w:rFonts w:ascii="Times New Roman" w:eastAsia="Times New Roman" w:hAnsi="Times New Roman" w:cs="Arial"/>
          <w:bCs/>
          <w:sz w:val="22"/>
          <w:szCs w:val="22"/>
        </w:rPr>
        <w:t>Reno</w:t>
      </w:r>
      <w:r w:rsidR="00F954D4" w:rsidRPr="00A958C9">
        <w:rPr>
          <w:rFonts w:ascii="Times New Roman" w:eastAsia="Times New Roman" w:hAnsi="Times New Roman" w:cs="Arial"/>
          <w:bCs/>
          <w:sz w:val="22"/>
          <w:szCs w:val="22"/>
        </w:rPr>
        <w:t xml:space="preserve">, </w:t>
      </w:r>
      <w:r>
        <w:rPr>
          <w:rFonts w:ascii="Times New Roman" w:eastAsia="Times New Roman" w:hAnsi="Times New Roman" w:cs="Arial"/>
          <w:bCs/>
          <w:sz w:val="22"/>
          <w:szCs w:val="22"/>
        </w:rPr>
        <w:t>USA, 18</w:t>
      </w:r>
      <w:r w:rsidR="00F954D4" w:rsidRPr="00A958C9">
        <w:rPr>
          <w:rFonts w:ascii="Times New Roman" w:eastAsia="Times New Roman" w:hAnsi="Times New Roman" w:cs="Arial"/>
          <w:bCs/>
          <w:sz w:val="22"/>
          <w:szCs w:val="22"/>
        </w:rPr>
        <w:t xml:space="preserve">th– </w:t>
      </w:r>
      <w:r>
        <w:rPr>
          <w:rFonts w:ascii="Times New Roman" w:eastAsia="Times New Roman" w:hAnsi="Times New Roman" w:cs="Arial"/>
          <w:bCs/>
          <w:sz w:val="22"/>
          <w:szCs w:val="22"/>
        </w:rPr>
        <w:t>22</w:t>
      </w:r>
      <w:r w:rsidR="00F954D4" w:rsidRPr="00A958C9">
        <w:rPr>
          <w:rFonts w:ascii="Times New Roman" w:eastAsia="Times New Roman" w:hAnsi="Times New Roman" w:cs="Arial"/>
          <w:bCs/>
          <w:sz w:val="22"/>
          <w:szCs w:val="22"/>
        </w:rPr>
        <w:t xml:space="preserve">th </w:t>
      </w:r>
      <w:r>
        <w:rPr>
          <w:rFonts w:ascii="Times New Roman" w:eastAsia="Times New Roman" w:hAnsi="Times New Roman" w:cs="Arial"/>
          <w:bCs/>
          <w:sz w:val="22"/>
          <w:szCs w:val="22"/>
        </w:rPr>
        <w:t>Nov</w:t>
      </w:r>
      <w:r w:rsidR="00F954D4" w:rsidRPr="00A958C9">
        <w:rPr>
          <w:rFonts w:ascii="Times New Roman" w:eastAsia="Times New Roman" w:hAnsi="Times New Roman" w:cs="Arial"/>
          <w:bCs/>
          <w:sz w:val="22"/>
          <w:szCs w:val="22"/>
        </w:rPr>
        <w:t>, 2019</w:t>
      </w:r>
    </w:p>
    <w:p w:rsidR="00F954D4" w:rsidRPr="00A958C9" w:rsidRDefault="00F954D4" w:rsidP="00BE781B">
      <w:pPr>
        <w:pStyle w:val="a4"/>
        <w:tabs>
          <w:tab w:val="clear" w:pos="4536"/>
          <w:tab w:val="left" w:pos="1800"/>
        </w:tabs>
        <w:ind w:left="1800" w:hanging="1800"/>
        <w:rPr>
          <w:rFonts w:ascii="Times New Roman" w:eastAsia="宋体" w:hAnsi="Times New Roman"/>
          <w:sz w:val="22"/>
          <w:lang w:eastAsia="zh-CN"/>
        </w:rPr>
      </w:pPr>
    </w:p>
    <w:p w:rsidR="00BE781B" w:rsidRPr="00A958C9" w:rsidRDefault="00BE781B" w:rsidP="00BE781B">
      <w:pPr>
        <w:pStyle w:val="a4"/>
        <w:tabs>
          <w:tab w:val="clear" w:pos="4536"/>
          <w:tab w:val="left" w:pos="1800"/>
        </w:tabs>
        <w:ind w:left="1800" w:hanging="1800"/>
        <w:rPr>
          <w:rFonts w:ascii="Times New Roman" w:eastAsia="宋体" w:hAnsi="Times New Roman"/>
          <w:sz w:val="22"/>
          <w:lang w:eastAsia="zh-CN"/>
        </w:rPr>
      </w:pPr>
      <w:r w:rsidRPr="00A958C9">
        <w:rPr>
          <w:rFonts w:ascii="Times New Roman" w:eastAsia="宋体" w:hAnsi="Times New Roman"/>
          <w:sz w:val="22"/>
          <w:lang w:eastAsia="zh-CN"/>
        </w:rPr>
        <w:t>Source:</w:t>
      </w:r>
      <w:r w:rsidRPr="00A958C9">
        <w:rPr>
          <w:rFonts w:ascii="Times New Roman" w:eastAsia="宋体" w:hAnsi="Times New Roman"/>
          <w:sz w:val="22"/>
          <w:lang w:eastAsia="zh-CN"/>
        </w:rPr>
        <w:tab/>
      </w:r>
      <w:r w:rsidR="008F4EA0" w:rsidRPr="00A958C9">
        <w:rPr>
          <w:rFonts w:ascii="Times New Roman" w:eastAsia="宋体" w:hAnsi="Times New Roman"/>
          <w:sz w:val="22"/>
          <w:lang w:eastAsia="zh-CN"/>
        </w:rPr>
        <w:t>OPPO</w:t>
      </w:r>
    </w:p>
    <w:p w:rsidR="00BE781B" w:rsidRPr="00A958C9" w:rsidRDefault="00BE781B" w:rsidP="00FE052D">
      <w:pPr>
        <w:pStyle w:val="a4"/>
        <w:tabs>
          <w:tab w:val="clear" w:pos="4536"/>
          <w:tab w:val="left" w:pos="1800"/>
        </w:tabs>
        <w:ind w:left="1800" w:hanging="1800"/>
        <w:rPr>
          <w:rFonts w:ascii="Times New Roman" w:hAnsi="Times New Roman"/>
          <w:sz w:val="22"/>
        </w:rPr>
      </w:pPr>
      <w:r w:rsidRPr="00A958C9">
        <w:rPr>
          <w:rFonts w:ascii="Times New Roman" w:hAnsi="Times New Roman"/>
          <w:sz w:val="22"/>
        </w:rPr>
        <w:t>Title:</w:t>
      </w:r>
      <w:r w:rsidRPr="00A958C9">
        <w:rPr>
          <w:rFonts w:ascii="Times New Roman" w:hAnsi="Times New Roman"/>
          <w:sz w:val="22"/>
        </w:rPr>
        <w:tab/>
      </w:r>
      <w:bookmarkStart w:id="0" w:name="OLE_LINK14"/>
      <w:r w:rsidR="00C67185">
        <w:rPr>
          <w:rFonts w:ascii="Times New Roman" w:hAnsi="Times New Roman"/>
          <w:sz w:val="22"/>
        </w:rPr>
        <w:t>Discussion o</w:t>
      </w:r>
      <w:r w:rsidR="00E61422" w:rsidRPr="00A958C9">
        <w:rPr>
          <w:rFonts w:ascii="Times New Roman" w:hAnsi="Times New Roman"/>
          <w:sz w:val="22"/>
        </w:rPr>
        <w:t xml:space="preserve">n </w:t>
      </w:r>
      <w:r w:rsidR="00921B0A" w:rsidRPr="00A958C9">
        <w:rPr>
          <w:rFonts w:ascii="Times New Roman" w:hAnsi="Times New Roman"/>
          <w:sz w:val="22"/>
        </w:rPr>
        <w:t xml:space="preserve">inter-frequency measurement </w:t>
      </w:r>
      <w:r w:rsidR="00F954D4" w:rsidRPr="00A958C9">
        <w:rPr>
          <w:rFonts w:ascii="Times New Roman" w:hAnsi="Times New Roman"/>
          <w:sz w:val="22"/>
        </w:rPr>
        <w:t>requirement</w:t>
      </w:r>
      <w:bookmarkEnd w:id="0"/>
    </w:p>
    <w:p w:rsidR="00BE781B" w:rsidRPr="00A958C9" w:rsidRDefault="00BE781B" w:rsidP="00BE781B">
      <w:pPr>
        <w:pStyle w:val="a4"/>
        <w:tabs>
          <w:tab w:val="left" w:pos="1800"/>
        </w:tabs>
        <w:rPr>
          <w:rFonts w:ascii="Times New Roman" w:eastAsia="宋体" w:hAnsi="Times New Roman"/>
          <w:sz w:val="22"/>
          <w:lang w:eastAsia="zh-CN"/>
        </w:rPr>
      </w:pPr>
      <w:r w:rsidRPr="00A958C9">
        <w:rPr>
          <w:rFonts w:ascii="Times New Roman" w:hAnsi="Times New Roman"/>
          <w:sz w:val="22"/>
        </w:rPr>
        <w:t>Agenda Item:</w:t>
      </w:r>
      <w:r w:rsidRPr="00A958C9">
        <w:rPr>
          <w:rFonts w:ascii="Times New Roman" w:hAnsi="Times New Roman"/>
          <w:sz w:val="22"/>
        </w:rPr>
        <w:tab/>
      </w:r>
      <w:r w:rsidR="00AA0C2F" w:rsidRPr="00A958C9">
        <w:rPr>
          <w:rFonts w:ascii="Times New Roman" w:hAnsi="Times New Roman"/>
          <w:sz w:val="22"/>
        </w:rPr>
        <w:t>8.15.1.5</w:t>
      </w:r>
    </w:p>
    <w:p w:rsidR="00BE781B" w:rsidRPr="00A958C9" w:rsidRDefault="00BE781B" w:rsidP="00BE781B">
      <w:pPr>
        <w:pStyle w:val="a4"/>
        <w:tabs>
          <w:tab w:val="left" w:pos="1800"/>
        </w:tabs>
        <w:rPr>
          <w:rFonts w:ascii="Times New Roman" w:hAnsi="Times New Roman"/>
          <w:sz w:val="22"/>
        </w:rPr>
      </w:pPr>
      <w:r w:rsidRPr="00A958C9">
        <w:rPr>
          <w:rFonts w:ascii="Times New Roman" w:hAnsi="Times New Roman"/>
          <w:sz w:val="22"/>
        </w:rPr>
        <w:t>Document for:</w:t>
      </w:r>
      <w:r w:rsidRPr="00A958C9">
        <w:rPr>
          <w:rFonts w:ascii="Times New Roman" w:hAnsi="Times New Roman"/>
          <w:sz w:val="22"/>
        </w:rPr>
        <w:tab/>
        <w:t>Discussion and Decision</w:t>
      </w:r>
    </w:p>
    <w:p w:rsidR="00FE5799" w:rsidRPr="00A958C9" w:rsidRDefault="00FE5799" w:rsidP="00FE5799">
      <w:pPr>
        <w:pBdr>
          <w:bottom w:val="single" w:sz="4" w:space="1" w:color="auto"/>
        </w:pBdr>
        <w:tabs>
          <w:tab w:val="left" w:pos="2552"/>
        </w:tabs>
      </w:pPr>
    </w:p>
    <w:p w:rsidR="00585FA2" w:rsidRPr="00A958C9" w:rsidRDefault="00585FA2" w:rsidP="00FE5799">
      <w:pPr>
        <w:pBdr>
          <w:bottom w:val="single" w:sz="4" w:space="1" w:color="auto"/>
        </w:pBdr>
        <w:tabs>
          <w:tab w:val="left" w:pos="2552"/>
        </w:tabs>
      </w:pPr>
    </w:p>
    <w:p w:rsidR="00200C1E" w:rsidRPr="00A958C9" w:rsidRDefault="006B2C78" w:rsidP="00200C1E">
      <w:pPr>
        <w:pStyle w:val="1"/>
        <w:spacing w:before="120" w:after="300"/>
        <w:ind w:left="787" w:hangingChars="280" w:hanging="787"/>
        <w:rPr>
          <w:rFonts w:ascii="Times New Roman" w:eastAsia="宋体" w:hAnsi="Times New Roman"/>
          <w:lang w:eastAsia="zh-CN"/>
        </w:rPr>
      </w:pPr>
      <w:r w:rsidRPr="00A958C9">
        <w:rPr>
          <w:rFonts w:ascii="Times New Roman" w:eastAsia="宋体" w:hAnsi="Times New Roman"/>
          <w:lang w:eastAsia="zh-CN"/>
        </w:rPr>
        <w:t>Introduction</w:t>
      </w:r>
    </w:p>
    <w:p w:rsidR="00C77B13" w:rsidRPr="00C77B13" w:rsidRDefault="00200C1E" w:rsidP="00C77B13">
      <w:pPr>
        <w:tabs>
          <w:tab w:val="left" w:pos="1134"/>
        </w:tabs>
        <w:spacing w:after="180" w:line="240" w:lineRule="exact"/>
        <w:jc w:val="both"/>
        <w:rPr>
          <w:sz w:val="21"/>
          <w:szCs w:val="20"/>
          <w:lang w:val="en-GB"/>
        </w:rPr>
      </w:pPr>
      <w:r w:rsidRPr="00C77B13">
        <w:rPr>
          <w:rFonts w:hint="eastAsia"/>
          <w:sz w:val="21"/>
          <w:szCs w:val="20"/>
          <w:lang w:val="en-GB"/>
        </w:rPr>
        <w:t>In</w:t>
      </w:r>
      <w:r w:rsidRPr="00C77B13">
        <w:rPr>
          <w:sz w:val="21"/>
          <w:szCs w:val="20"/>
          <w:lang w:val="en-GB"/>
        </w:rPr>
        <w:t xml:space="preserve"> </w:t>
      </w:r>
      <w:r w:rsidR="00003056" w:rsidRPr="00C77B13">
        <w:rPr>
          <w:sz w:val="21"/>
          <w:szCs w:val="20"/>
          <w:lang w:val="en-GB"/>
        </w:rPr>
        <w:t>RAN4#92bis</w:t>
      </w:r>
      <w:r w:rsidRPr="00C77B13">
        <w:rPr>
          <w:sz w:val="21"/>
          <w:szCs w:val="20"/>
          <w:lang w:val="en-GB"/>
        </w:rPr>
        <w:t xml:space="preserve"> meeting</w:t>
      </w:r>
      <w:r w:rsidR="00F954D4" w:rsidRPr="00C77B13">
        <w:rPr>
          <w:sz w:val="21"/>
          <w:szCs w:val="20"/>
          <w:lang w:val="en-GB"/>
        </w:rPr>
        <w:t>s</w:t>
      </w:r>
      <w:r w:rsidRPr="00C77B13">
        <w:rPr>
          <w:rFonts w:hint="eastAsia"/>
          <w:sz w:val="21"/>
          <w:szCs w:val="20"/>
          <w:lang w:val="en-GB"/>
        </w:rPr>
        <w:t>, RAN</w:t>
      </w:r>
      <w:r w:rsidR="00F62FBC" w:rsidRPr="00C77B13">
        <w:rPr>
          <w:sz w:val="21"/>
          <w:szCs w:val="20"/>
          <w:lang w:val="en-GB"/>
        </w:rPr>
        <w:t>4</w:t>
      </w:r>
      <w:r w:rsidRPr="00C77B13">
        <w:rPr>
          <w:sz w:val="21"/>
          <w:szCs w:val="20"/>
          <w:lang w:val="en-GB"/>
        </w:rPr>
        <w:t xml:space="preserve"> has</w:t>
      </w:r>
      <w:r w:rsidR="00000DDA" w:rsidRPr="00C77B13">
        <w:rPr>
          <w:sz w:val="21"/>
          <w:szCs w:val="20"/>
          <w:lang w:val="en-GB"/>
        </w:rPr>
        <w:t xml:space="preserve"> </w:t>
      </w:r>
      <w:r w:rsidR="00003056" w:rsidRPr="00C77B13">
        <w:rPr>
          <w:sz w:val="21"/>
          <w:szCs w:val="20"/>
          <w:lang w:val="en-GB"/>
        </w:rPr>
        <w:t>approved a WF</w:t>
      </w:r>
      <w:r w:rsidR="00E948EC">
        <w:rPr>
          <w:sz w:val="21"/>
          <w:szCs w:val="20"/>
          <w:lang w:val="en-GB"/>
        </w:rPr>
        <w:t xml:space="preserve"> [1]</w:t>
      </w:r>
      <w:r w:rsidR="00003056" w:rsidRPr="00C77B13">
        <w:rPr>
          <w:sz w:val="21"/>
          <w:szCs w:val="20"/>
          <w:lang w:val="en-GB"/>
        </w:rPr>
        <w:t xml:space="preserve"> on</w:t>
      </w:r>
      <w:r w:rsidR="00CD2D12" w:rsidRPr="00C77B13">
        <w:rPr>
          <w:sz w:val="21"/>
          <w:szCs w:val="20"/>
          <w:lang w:val="en-GB"/>
        </w:rPr>
        <w:t xml:space="preserve"> </w:t>
      </w:r>
      <w:r w:rsidR="00003056" w:rsidRPr="00C77B13">
        <w:rPr>
          <w:sz w:val="21"/>
          <w:szCs w:val="20"/>
          <w:lang w:val="en-GB"/>
        </w:rPr>
        <w:t>inter-frequency without MG</w:t>
      </w:r>
      <w:r w:rsidR="00CD2D12" w:rsidRPr="00C77B13">
        <w:rPr>
          <w:sz w:val="21"/>
          <w:szCs w:val="20"/>
          <w:lang w:val="en-GB"/>
        </w:rPr>
        <w:t>.</w:t>
      </w:r>
      <w:r w:rsidR="00921B0A" w:rsidRPr="00C77B13">
        <w:rPr>
          <w:sz w:val="21"/>
          <w:szCs w:val="20"/>
          <w:lang w:val="en-GB"/>
        </w:rPr>
        <w:t xml:space="preserve"> </w:t>
      </w:r>
      <w:r w:rsidR="00C77B13">
        <w:rPr>
          <w:sz w:val="21"/>
          <w:szCs w:val="20"/>
          <w:lang w:val="en-GB"/>
        </w:rPr>
        <w:t>RAN4 has agreed on the d</w:t>
      </w:r>
      <w:r w:rsidR="00C77B13" w:rsidRPr="00C77B13">
        <w:rPr>
          <w:sz w:val="21"/>
          <w:szCs w:val="20"/>
          <w:lang w:val="en-GB"/>
        </w:rPr>
        <w:t>efinition of inter-frequency measurement without MG</w:t>
      </w:r>
      <w:r w:rsidR="00C77B13">
        <w:rPr>
          <w:sz w:val="21"/>
          <w:szCs w:val="20"/>
          <w:lang w:val="en-GB"/>
        </w:rPr>
        <w:t xml:space="preserve"> and CSSF </w:t>
      </w:r>
      <w:r w:rsidR="00C77B13" w:rsidRPr="00C77B13">
        <w:rPr>
          <w:sz w:val="21"/>
          <w:szCs w:val="20"/>
          <w:lang w:val="en-GB"/>
        </w:rPr>
        <w:t>within gap and CSSF outside gap</w:t>
      </w:r>
      <w:r w:rsidR="00C77B13">
        <w:rPr>
          <w:sz w:val="21"/>
          <w:szCs w:val="20"/>
          <w:lang w:val="en-GB"/>
        </w:rPr>
        <w:t>. In this meeting, we will further discuss the following open issues,</w:t>
      </w:r>
    </w:p>
    <w:p w:rsidR="00C77B13" w:rsidRPr="00C77B13" w:rsidRDefault="00C77B13" w:rsidP="00C77B13">
      <w:pPr>
        <w:numPr>
          <w:ilvl w:val="0"/>
          <w:numId w:val="8"/>
        </w:numPr>
        <w:tabs>
          <w:tab w:val="left" w:pos="1134"/>
        </w:tabs>
        <w:spacing w:after="180" w:line="240" w:lineRule="exact"/>
        <w:jc w:val="both"/>
        <w:rPr>
          <w:sz w:val="21"/>
          <w:szCs w:val="20"/>
          <w:lang w:val="en-GB"/>
        </w:rPr>
      </w:pPr>
      <w:r w:rsidRPr="00C77B13">
        <w:rPr>
          <w:sz w:val="21"/>
          <w:szCs w:val="20"/>
          <w:lang w:val="en-GB"/>
        </w:rPr>
        <w:t>The delay requirements for inter-frequency measurement without MG</w:t>
      </w:r>
    </w:p>
    <w:p w:rsidR="00C77B13" w:rsidRPr="00C77B13" w:rsidRDefault="00C77B13" w:rsidP="00C77B13">
      <w:pPr>
        <w:numPr>
          <w:ilvl w:val="0"/>
          <w:numId w:val="8"/>
        </w:numPr>
        <w:tabs>
          <w:tab w:val="left" w:pos="1134"/>
        </w:tabs>
        <w:spacing w:after="180" w:line="240" w:lineRule="exact"/>
        <w:jc w:val="both"/>
        <w:rPr>
          <w:sz w:val="21"/>
          <w:szCs w:val="20"/>
          <w:lang w:val="en-GB"/>
        </w:rPr>
      </w:pPr>
      <w:r w:rsidRPr="00C77B13">
        <w:rPr>
          <w:sz w:val="21"/>
          <w:szCs w:val="20"/>
          <w:lang w:val="en-GB"/>
        </w:rPr>
        <w:t>Scheduling and measurement restriction</w:t>
      </w:r>
    </w:p>
    <w:p w:rsidR="00C77B13" w:rsidRPr="00C77B13" w:rsidRDefault="00C77B13" w:rsidP="00E61422">
      <w:pPr>
        <w:numPr>
          <w:ilvl w:val="0"/>
          <w:numId w:val="8"/>
        </w:numPr>
        <w:tabs>
          <w:tab w:val="left" w:pos="1134"/>
        </w:tabs>
        <w:spacing w:after="180" w:line="240" w:lineRule="exact"/>
        <w:jc w:val="both"/>
        <w:rPr>
          <w:sz w:val="21"/>
          <w:szCs w:val="20"/>
          <w:lang w:val="en-GB"/>
        </w:rPr>
      </w:pPr>
      <w:r w:rsidRPr="00C77B13">
        <w:rPr>
          <w:sz w:val="21"/>
          <w:szCs w:val="20"/>
          <w:lang w:val="en-GB"/>
        </w:rPr>
        <w:t>UE capability</w:t>
      </w:r>
    </w:p>
    <w:p w:rsidR="00F954D4" w:rsidRPr="00A958C9" w:rsidRDefault="00CD2D12" w:rsidP="00E61422">
      <w:pPr>
        <w:jc w:val="both"/>
        <w:rPr>
          <w:rFonts w:eastAsiaTheme="minorEastAsia"/>
          <w:sz w:val="21"/>
          <w:lang w:eastAsia="zh-CN"/>
        </w:rPr>
      </w:pPr>
      <w:r w:rsidRPr="00A958C9">
        <w:rPr>
          <w:rFonts w:eastAsiaTheme="minorEastAsia"/>
          <w:sz w:val="21"/>
          <w:lang w:eastAsia="zh-CN"/>
        </w:rPr>
        <w:t xml:space="preserve">In this document, we </w:t>
      </w:r>
      <w:r w:rsidR="00E61422" w:rsidRPr="00A958C9">
        <w:rPr>
          <w:rFonts w:eastAsiaTheme="minorEastAsia"/>
          <w:sz w:val="21"/>
          <w:lang w:eastAsia="zh-CN"/>
        </w:rPr>
        <w:t>share</w:t>
      </w:r>
      <w:r w:rsidRPr="00A958C9">
        <w:rPr>
          <w:rFonts w:eastAsiaTheme="minorEastAsia"/>
          <w:sz w:val="21"/>
          <w:lang w:eastAsia="zh-CN"/>
        </w:rPr>
        <w:t xml:space="preserve"> our opinion</w:t>
      </w:r>
      <w:r w:rsidR="00F954D4" w:rsidRPr="00A958C9">
        <w:rPr>
          <w:rFonts w:eastAsiaTheme="minorEastAsia"/>
          <w:sz w:val="21"/>
          <w:lang w:eastAsia="zh-CN"/>
        </w:rPr>
        <w:t xml:space="preserve"> on the requirement for SSB-based inter-frequency measurement without MG.</w:t>
      </w:r>
    </w:p>
    <w:p w:rsidR="00200C1E" w:rsidRPr="00A958C9" w:rsidRDefault="00200C1E" w:rsidP="00CC4930">
      <w:pPr>
        <w:pBdr>
          <w:bottom w:val="single" w:sz="4" w:space="1" w:color="auto"/>
        </w:pBdr>
        <w:tabs>
          <w:tab w:val="left" w:pos="2552"/>
        </w:tabs>
      </w:pPr>
    </w:p>
    <w:p w:rsidR="00BE14A9" w:rsidRPr="00A958C9" w:rsidRDefault="00BE14A9" w:rsidP="00CE5AC7">
      <w:pPr>
        <w:pStyle w:val="1"/>
        <w:spacing w:before="120" w:after="300"/>
        <w:ind w:left="1133" w:hangingChars="403" w:hanging="1133"/>
        <w:rPr>
          <w:rFonts w:ascii="Times New Roman" w:eastAsia="宋体" w:hAnsi="Times New Roman"/>
          <w:lang w:eastAsia="zh-CN"/>
        </w:rPr>
      </w:pPr>
      <w:r w:rsidRPr="00A958C9">
        <w:rPr>
          <w:rFonts w:ascii="Times New Roman" w:eastAsia="宋体" w:hAnsi="Times New Roman"/>
          <w:lang w:eastAsia="zh-CN"/>
        </w:rPr>
        <w:t>Discussion</w:t>
      </w:r>
    </w:p>
    <w:p w:rsidR="00C77B13" w:rsidRPr="00C77B13" w:rsidRDefault="009F360B" w:rsidP="00C77B13">
      <w:pPr>
        <w:pStyle w:val="a7"/>
        <w:numPr>
          <w:ilvl w:val="0"/>
          <w:numId w:val="10"/>
        </w:numPr>
        <w:tabs>
          <w:tab w:val="left" w:pos="1134"/>
        </w:tabs>
        <w:spacing w:after="180" w:line="240" w:lineRule="exact"/>
        <w:jc w:val="both"/>
        <w:rPr>
          <w:sz w:val="21"/>
          <w:szCs w:val="20"/>
          <w:lang w:val="en-GB"/>
        </w:rPr>
      </w:pPr>
      <w:bookmarkStart w:id="1" w:name="OLE_LINK5"/>
      <w:r>
        <w:rPr>
          <w:sz w:val="21"/>
          <w:szCs w:val="20"/>
          <w:lang w:val="en-GB"/>
        </w:rPr>
        <w:t>Th</w:t>
      </w:r>
      <w:r w:rsidR="00C77B13" w:rsidRPr="00C77B13">
        <w:rPr>
          <w:sz w:val="21"/>
          <w:szCs w:val="20"/>
          <w:lang w:val="en-GB"/>
        </w:rPr>
        <w:t>e delay requirements</w:t>
      </w:r>
    </w:p>
    <w:bookmarkEnd w:id="1"/>
    <w:p w:rsidR="0015002D" w:rsidRPr="00481270" w:rsidRDefault="00D71EA3" w:rsidP="00E948EC">
      <w:pPr>
        <w:spacing w:after="180"/>
        <w:jc w:val="both"/>
        <w:rPr>
          <w:rFonts w:eastAsiaTheme="minorEastAsia"/>
          <w:sz w:val="21"/>
          <w:szCs w:val="20"/>
          <w:lang w:val="en-GB" w:eastAsia="zh-CN"/>
        </w:rPr>
      </w:pPr>
      <w:r>
        <w:rPr>
          <w:rFonts w:eastAsiaTheme="minorEastAsia"/>
          <w:sz w:val="21"/>
          <w:szCs w:val="20"/>
          <w:lang w:val="en-GB" w:eastAsia="zh-CN"/>
        </w:rPr>
        <w:t xml:space="preserve">The delay requirements for inter-frequency measurement without MG include time period for </w:t>
      </w:r>
      <w:r w:rsidRPr="00D71EA3">
        <w:rPr>
          <w:rFonts w:eastAsiaTheme="minorEastAsia"/>
          <w:sz w:val="21"/>
          <w:szCs w:val="20"/>
          <w:lang w:val="en-GB" w:eastAsia="zh-CN"/>
        </w:rPr>
        <w:t>PSS/SSS detection</w:t>
      </w:r>
      <w:r>
        <w:rPr>
          <w:rFonts w:eastAsiaTheme="minorEastAsia"/>
          <w:sz w:val="21"/>
          <w:szCs w:val="20"/>
          <w:lang w:val="en-GB" w:eastAsia="zh-CN"/>
        </w:rPr>
        <w:t>, t</w:t>
      </w:r>
      <w:r w:rsidRPr="00D71EA3">
        <w:rPr>
          <w:rFonts w:eastAsiaTheme="minorEastAsia"/>
          <w:sz w:val="21"/>
          <w:szCs w:val="20"/>
          <w:lang w:val="en-GB" w:eastAsia="zh-CN"/>
        </w:rPr>
        <w:t>ime period for time index detection</w:t>
      </w:r>
      <w:r>
        <w:rPr>
          <w:rFonts w:eastAsiaTheme="minorEastAsia"/>
          <w:sz w:val="21"/>
          <w:szCs w:val="20"/>
          <w:lang w:val="en-GB" w:eastAsia="zh-CN"/>
        </w:rPr>
        <w:t>, and m</w:t>
      </w:r>
      <w:r w:rsidRPr="00D71EA3">
        <w:rPr>
          <w:rFonts w:eastAsiaTheme="minorEastAsia"/>
          <w:sz w:val="21"/>
          <w:szCs w:val="20"/>
          <w:lang w:val="en-GB" w:eastAsia="zh-CN"/>
        </w:rPr>
        <w:t>easurement period for inter-frequency measurements without gaps</w:t>
      </w:r>
      <w:r>
        <w:rPr>
          <w:rFonts w:eastAsiaTheme="minorEastAsia"/>
          <w:sz w:val="21"/>
          <w:szCs w:val="20"/>
          <w:lang w:val="en-GB" w:eastAsia="zh-CN"/>
        </w:rPr>
        <w:t>. Several</w:t>
      </w:r>
      <w:r>
        <w:rPr>
          <w:rFonts w:eastAsiaTheme="minorEastAsia" w:hint="eastAsia"/>
          <w:sz w:val="21"/>
          <w:szCs w:val="20"/>
          <w:lang w:val="en-GB" w:eastAsia="zh-CN"/>
        </w:rPr>
        <w:t xml:space="preserve"> options have been proposed to be decided in this meeting.</w:t>
      </w:r>
    </w:p>
    <w:p w:rsidR="000361CD" w:rsidRPr="00B80538" w:rsidRDefault="00D71EA3" w:rsidP="00E948EC">
      <w:pPr>
        <w:spacing w:after="180"/>
        <w:jc w:val="both"/>
        <w:rPr>
          <w:rFonts w:eastAsiaTheme="minorEastAsia"/>
          <w:sz w:val="21"/>
          <w:lang w:eastAsia="zh-CN"/>
        </w:rPr>
      </w:pPr>
      <w:r>
        <w:rPr>
          <w:rFonts w:eastAsiaTheme="minorEastAsia" w:hint="eastAsia"/>
          <w:sz w:val="21"/>
          <w:szCs w:val="20"/>
          <w:lang w:val="en-GB" w:eastAsia="zh-CN"/>
        </w:rPr>
        <w:t xml:space="preserve">In our </w:t>
      </w:r>
      <w:r>
        <w:rPr>
          <w:rFonts w:eastAsiaTheme="minorEastAsia"/>
          <w:sz w:val="21"/>
          <w:szCs w:val="20"/>
          <w:lang w:val="en-GB" w:eastAsia="zh-CN"/>
        </w:rPr>
        <w:t>view</w:t>
      </w:r>
      <w:r>
        <w:rPr>
          <w:rFonts w:eastAsiaTheme="minorEastAsia" w:hint="eastAsia"/>
          <w:sz w:val="21"/>
          <w:szCs w:val="20"/>
          <w:lang w:val="en-GB" w:eastAsia="zh-CN"/>
        </w:rPr>
        <w:t>,</w:t>
      </w:r>
      <w:r>
        <w:rPr>
          <w:rFonts w:eastAsiaTheme="minorEastAsia"/>
          <w:sz w:val="21"/>
          <w:szCs w:val="20"/>
          <w:lang w:val="en-GB" w:eastAsia="zh-CN"/>
        </w:rPr>
        <w:t xml:space="preserve"> </w:t>
      </w:r>
      <w:r w:rsidR="00AA616C">
        <w:rPr>
          <w:rFonts w:eastAsiaTheme="minorEastAsia"/>
          <w:sz w:val="21"/>
          <w:szCs w:val="20"/>
          <w:lang w:val="en-GB" w:eastAsia="zh-CN"/>
        </w:rPr>
        <w:t xml:space="preserve">the requirements of intra-frequency measurement without gaps can be reused for those of inter-frequency measurement without gaps, including samples for time period and </w:t>
      </w:r>
      <w:r w:rsidR="00AA616C" w:rsidRPr="00B80538">
        <w:rPr>
          <w:rFonts w:eastAsiaTheme="minorEastAsia"/>
          <w:sz w:val="21"/>
          <w:szCs w:val="20"/>
          <w:lang w:val="en-GB" w:eastAsia="zh-CN"/>
        </w:rPr>
        <w:t>CSSF</w:t>
      </w:r>
      <w:r w:rsidR="00AA616C">
        <w:rPr>
          <w:rFonts w:eastAsiaTheme="minorEastAsia"/>
          <w:sz w:val="21"/>
          <w:szCs w:val="20"/>
          <w:vertAlign w:val="subscript"/>
          <w:lang w:val="en-GB" w:eastAsia="zh-CN"/>
        </w:rPr>
        <w:t xml:space="preserve">. </w:t>
      </w:r>
      <w:r w:rsidR="00111585">
        <w:rPr>
          <w:rFonts w:eastAsiaTheme="minorEastAsia"/>
          <w:sz w:val="21"/>
          <w:szCs w:val="20"/>
          <w:lang w:val="en-GB" w:eastAsia="zh-CN"/>
        </w:rPr>
        <w:t>Generally, w</w:t>
      </w:r>
      <w:r w:rsidR="00B77DF0">
        <w:rPr>
          <w:rFonts w:eastAsiaTheme="minorEastAsia"/>
          <w:sz w:val="21"/>
          <w:szCs w:val="20"/>
          <w:lang w:val="en-GB" w:eastAsia="zh-CN"/>
        </w:rPr>
        <w:t xml:space="preserve">e </w:t>
      </w:r>
      <w:r w:rsidR="00481270">
        <w:rPr>
          <w:rFonts w:eastAsiaTheme="minorEastAsia"/>
          <w:sz w:val="21"/>
          <w:szCs w:val="20"/>
          <w:lang w:val="en-GB" w:eastAsia="zh-CN"/>
        </w:rPr>
        <w:t xml:space="preserve">mostly support option </w:t>
      </w:r>
      <w:r w:rsidR="00BD1B12">
        <w:rPr>
          <w:rFonts w:eastAsiaTheme="minorEastAsia"/>
          <w:sz w:val="21"/>
          <w:szCs w:val="20"/>
          <w:lang w:val="en-GB" w:eastAsia="zh-CN"/>
        </w:rPr>
        <w:t>1</w:t>
      </w:r>
      <w:r w:rsidR="00481270">
        <w:rPr>
          <w:rFonts w:eastAsiaTheme="minorEastAsia"/>
          <w:sz w:val="21"/>
          <w:szCs w:val="20"/>
          <w:lang w:val="en-GB" w:eastAsia="zh-CN"/>
        </w:rPr>
        <w:t xml:space="preserve"> but have different understanding on CCSF for inter</w:t>
      </w:r>
      <w:r w:rsidR="00FA5A2F" w:rsidRPr="00A958C9">
        <w:rPr>
          <w:sz w:val="21"/>
        </w:rPr>
        <w:t>-frequency measurement without measurement gap</w:t>
      </w:r>
      <w:r w:rsidR="00FA5A2F" w:rsidRPr="00B80538">
        <w:rPr>
          <w:rFonts w:eastAsiaTheme="minorEastAsia"/>
          <w:sz w:val="21"/>
          <w:szCs w:val="20"/>
          <w:lang w:val="en-GB" w:eastAsia="zh-CN"/>
        </w:rPr>
        <w:t>s.</w:t>
      </w:r>
      <w:r w:rsidR="00B10503" w:rsidRPr="00B80538">
        <w:rPr>
          <w:rFonts w:eastAsiaTheme="minorEastAsia"/>
          <w:sz w:val="21"/>
          <w:szCs w:val="20"/>
          <w:lang w:val="en-GB" w:eastAsia="zh-CN"/>
        </w:rPr>
        <w:t xml:space="preserve"> </w:t>
      </w:r>
      <w:r w:rsidR="00B80538" w:rsidRPr="00B80538">
        <w:rPr>
          <w:rFonts w:eastAsiaTheme="minorEastAsia"/>
          <w:sz w:val="21"/>
          <w:szCs w:val="20"/>
          <w:lang w:val="en-GB" w:eastAsia="zh-CN"/>
        </w:rPr>
        <w:t xml:space="preserve">As the existing definition of </w:t>
      </w:r>
      <w:proofErr w:type="spellStart"/>
      <w:r w:rsidR="00B80538" w:rsidRPr="00B80538">
        <w:rPr>
          <w:sz w:val="21"/>
          <w:szCs w:val="20"/>
          <w:lang w:val="en-GB" w:eastAsia="zh-CN"/>
        </w:rPr>
        <w:t>CSSF</w:t>
      </w:r>
      <w:r w:rsidR="00B80538" w:rsidRPr="00B80538">
        <w:rPr>
          <w:sz w:val="21"/>
          <w:szCs w:val="20"/>
          <w:vertAlign w:val="subscript"/>
          <w:lang w:val="en-GB" w:eastAsia="zh-CN"/>
        </w:rPr>
        <w:t>outside_gap</w:t>
      </w:r>
      <w:proofErr w:type="gramStart"/>
      <w:r w:rsidR="00B80538" w:rsidRPr="00B80538">
        <w:rPr>
          <w:sz w:val="21"/>
          <w:szCs w:val="20"/>
          <w:vertAlign w:val="subscript"/>
          <w:lang w:val="en-GB" w:eastAsia="zh-CN"/>
        </w:rPr>
        <w:t>,i</w:t>
      </w:r>
      <w:proofErr w:type="spellEnd"/>
      <w:proofErr w:type="gramEnd"/>
      <w:r w:rsidR="00B80538" w:rsidRPr="00B80538">
        <w:rPr>
          <w:sz w:val="21"/>
          <w:szCs w:val="20"/>
          <w:lang w:val="en-GB" w:eastAsia="zh-CN"/>
        </w:rPr>
        <w:t xml:space="preserve"> </w:t>
      </w:r>
      <w:r w:rsidR="00B80538">
        <w:rPr>
          <w:sz w:val="21"/>
          <w:szCs w:val="20"/>
          <w:lang w:val="en-GB" w:eastAsia="zh-CN"/>
        </w:rPr>
        <w:t xml:space="preserve">and </w:t>
      </w:r>
      <w:proofErr w:type="spellStart"/>
      <w:r w:rsidR="00B80538" w:rsidRPr="00B80538">
        <w:rPr>
          <w:sz w:val="21"/>
          <w:szCs w:val="20"/>
          <w:lang w:val="en-GB" w:eastAsia="zh-CN"/>
        </w:rPr>
        <w:t>CSSF</w:t>
      </w:r>
      <w:r w:rsidR="00B80538" w:rsidRPr="00B80538">
        <w:rPr>
          <w:sz w:val="21"/>
          <w:szCs w:val="20"/>
          <w:vertAlign w:val="subscript"/>
          <w:lang w:val="en-GB" w:eastAsia="zh-CN"/>
        </w:rPr>
        <w:t>within_gap,i</w:t>
      </w:r>
      <w:proofErr w:type="spellEnd"/>
      <w:r w:rsidR="00B80538">
        <w:rPr>
          <w:sz w:val="21"/>
        </w:rPr>
        <w:t xml:space="preserve"> are </w:t>
      </w:r>
      <w:r w:rsidR="004F5F7D">
        <w:rPr>
          <w:sz w:val="21"/>
        </w:rPr>
        <w:t>not changed</w:t>
      </w:r>
      <w:r w:rsidR="00B80538">
        <w:rPr>
          <w:sz w:val="21"/>
        </w:rPr>
        <w:t xml:space="preserve">, </w:t>
      </w:r>
      <w:r w:rsidR="00A37140">
        <w:rPr>
          <w:sz w:val="21"/>
        </w:rPr>
        <w:t>CSSF</w:t>
      </w:r>
      <w:r w:rsidR="00B80538">
        <w:rPr>
          <w:sz w:val="21"/>
        </w:rPr>
        <w:t xml:space="preserve"> </w:t>
      </w:r>
      <w:r w:rsidR="00A37140">
        <w:rPr>
          <w:sz w:val="21"/>
        </w:rPr>
        <w:t xml:space="preserve">for inter-frequency measurement can be defined as </w:t>
      </w:r>
      <w:r w:rsidR="00B80538">
        <w:rPr>
          <w:sz w:val="21"/>
        </w:rPr>
        <w:t>similar way of that for intra-frequency measurement, as follows</w:t>
      </w:r>
      <w:r w:rsidR="00B80538">
        <w:rPr>
          <w:rFonts w:eastAsiaTheme="minorEastAsia" w:hint="eastAsia"/>
          <w:sz w:val="21"/>
          <w:lang w:eastAsia="zh-CN"/>
        </w:rPr>
        <w:t>:</w:t>
      </w:r>
    </w:p>
    <w:p w:rsidR="000361CD" w:rsidRPr="00B80538" w:rsidRDefault="000361CD" w:rsidP="00E948EC">
      <w:pPr>
        <w:ind w:leftChars="-142" w:hanging="284"/>
        <w:jc w:val="both"/>
        <w:rPr>
          <w:rFonts w:eastAsiaTheme="minorEastAsia"/>
          <w:sz w:val="21"/>
          <w:szCs w:val="20"/>
          <w:lang w:val="en-GB" w:eastAsia="zh-CN"/>
        </w:rPr>
      </w:pPr>
      <w:r w:rsidRPr="00B80538">
        <w:rPr>
          <w:rFonts w:eastAsiaTheme="minorEastAsia"/>
          <w:sz w:val="21"/>
          <w:szCs w:val="20"/>
          <w:lang w:val="en-GB" w:eastAsia="zh-CN"/>
        </w:rPr>
        <w:tab/>
      </w:r>
      <w:proofErr w:type="spellStart"/>
      <w:r w:rsidRPr="00B80538">
        <w:rPr>
          <w:rFonts w:eastAsiaTheme="minorEastAsia"/>
          <w:sz w:val="21"/>
          <w:szCs w:val="20"/>
          <w:lang w:val="en-GB" w:eastAsia="zh-CN"/>
        </w:rPr>
        <w:t>CSSF</w:t>
      </w:r>
      <w:r w:rsidR="00A37140" w:rsidRPr="00B80538">
        <w:rPr>
          <w:rFonts w:eastAsiaTheme="minorEastAsia"/>
          <w:sz w:val="21"/>
          <w:szCs w:val="20"/>
          <w:vertAlign w:val="subscript"/>
          <w:lang w:val="en-GB" w:eastAsia="zh-CN"/>
        </w:rPr>
        <w:t>inter</w:t>
      </w:r>
      <w:proofErr w:type="spellEnd"/>
      <w:r w:rsidRPr="00B80538">
        <w:rPr>
          <w:rFonts w:eastAsiaTheme="minorEastAsia"/>
          <w:sz w:val="21"/>
          <w:szCs w:val="20"/>
          <w:lang w:val="en-GB" w:eastAsia="zh-CN"/>
        </w:rPr>
        <w:t>: it is a carrier specific scaling factor and is determined</w:t>
      </w:r>
    </w:p>
    <w:p w:rsidR="00A37140" w:rsidRPr="00B80538" w:rsidRDefault="000361CD" w:rsidP="00E948EC">
      <w:pPr>
        <w:pStyle w:val="B2"/>
        <w:ind w:leftChars="-1" w:left="282"/>
        <w:jc w:val="both"/>
        <w:rPr>
          <w:sz w:val="21"/>
          <w:lang w:val="en-GB" w:eastAsia="zh-CN"/>
        </w:rPr>
      </w:pPr>
      <w:r w:rsidRPr="00B80538">
        <w:rPr>
          <w:sz w:val="21"/>
          <w:lang w:val="en-GB" w:eastAsia="zh-CN"/>
        </w:rPr>
        <w:t>-</w:t>
      </w:r>
      <w:r w:rsidRPr="00B80538">
        <w:rPr>
          <w:sz w:val="21"/>
          <w:lang w:val="en-GB" w:eastAsia="zh-CN"/>
        </w:rPr>
        <w:tab/>
        <w:t xml:space="preserve">according to </w:t>
      </w:r>
      <w:proofErr w:type="spellStart"/>
      <w:r w:rsidRPr="00B80538">
        <w:rPr>
          <w:sz w:val="21"/>
          <w:lang w:val="en-GB" w:eastAsia="zh-CN"/>
        </w:rPr>
        <w:t>CSSF</w:t>
      </w:r>
      <w:r w:rsidRPr="00B80538">
        <w:rPr>
          <w:sz w:val="21"/>
          <w:vertAlign w:val="subscript"/>
          <w:lang w:val="en-GB" w:eastAsia="zh-CN"/>
        </w:rPr>
        <w:t>outside_gap,i</w:t>
      </w:r>
      <w:proofErr w:type="spellEnd"/>
      <w:r w:rsidRPr="00B80538">
        <w:rPr>
          <w:sz w:val="21"/>
          <w:lang w:val="en-GB" w:eastAsia="zh-CN"/>
        </w:rPr>
        <w:t xml:space="preserve"> in clause 9.1.5.1 for measurement conducted outside m</w:t>
      </w:r>
      <w:r w:rsidR="00481270" w:rsidRPr="00B80538">
        <w:rPr>
          <w:sz w:val="21"/>
          <w:lang w:val="en-GB" w:eastAsia="zh-CN"/>
        </w:rPr>
        <w:t>easurement gaps, i.e. when inter</w:t>
      </w:r>
      <w:r w:rsidR="00B80538">
        <w:rPr>
          <w:sz w:val="21"/>
          <w:lang w:val="en-GB" w:eastAsia="zh-CN"/>
        </w:rPr>
        <w:t>-</w:t>
      </w:r>
      <w:r w:rsidRPr="00B80538">
        <w:rPr>
          <w:sz w:val="21"/>
          <w:lang w:val="en-GB" w:eastAsia="zh-CN"/>
        </w:rPr>
        <w:t xml:space="preserve">frequency SMTC is fully non overlapping or partially overlapping </w:t>
      </w:r>
      <w:r w:rsidR="00A37140" w:rsidRPr="00B80538">
        <w:rPr>
          <w:sz w:val="21"/>
          <w:lang w:val="en-GB" w:eastAsia="zh-CN"/>
        </w:rPr>
        <w:t xml:space="preserve">with measurement gaps, </w:t>
      </w:r>
    </w:p>
    <w:p w:rsidR="000361CD" w:rsidRDefault="00A37140" w:rsidP="00E948EC">
      <w:pPr>
        <w:pStyle w:val="B2"/>
        <w:ind w:leftChars="-1" w:left="282"/>
        <w:jc w:val="both"/>
        <w:rPr>
          <w:sz w:val="21"/>
          <w:lang w:val="en-GB" w:eastAsia="zh-CN"/>
        </w:rPr>
      </w:pPr>
      <w:bookmarkStart w:id="2" w:name="OLE_LINK6"/>
      <w:r w:rsidRPr="00B80538">
        <w:rPr>
          <w:sz w:val="21"/>
          <w:lang w:val="en-GB" w:eastAsia="zh-CN"/>
        </w:rPr>
        <w:t>-</w:t>
      </w:r>
      <w:r w:rsidRPr="00B80538">
        <w:rPr>
          <w:sz w:val="21"/>
          <w:lang w:val="en-GB" w:eastAsia="zh-CN"/>
        </w:rPr>
        <w:tab/>
      </w:r>
      <w:bookmarkEnd w:id="2"/>
      <w:proofErr w:type="gramStart"/>
      <w:r w:rsidR="000361CD" w:rsidRPr="00B80538">
        <w:rPr>
          <w:sz w:val="21"/>
          <w:lang w:val="en-GB" w:eastAsia="zh-CN"/>
        </w:rPr>
        <w:t>according</w:t>
      </w:r>
      <w:proofErr w:type="gramEnd"/>
      <w:r w:rsidR="000361CD" w:rsidRPr="00B80538">
        <w:rPr>
          <w:sz w:val="21"/>
          <w:lang w:val="en-GB" w:eastAsia="zh-CN"/>
        </w:rPr>
        <w:t xml:space="preserve"> to </w:t>
      </w:r>
      <w:proofErr w:type="spellStart"/>
      <w:r w:rsidR="000361CD" w:rsidRPr="00B80538">
        <w:rPr>
          <w:sz w:val="21"/>
          <w:lang w:val="en-GB" w:eastAsia="zh-CN"/>
        </w:rPr>
        <w:t>CSSF</w:t>
      </w:r>
      <w:r w:rsidR="000361CD" w:rsidRPr="00B80538">
        <w:rPr>
          <w:sz w:val="21"/>
          <w:vertAlign w:val="subscript"/>
          <w:lang w:val="en-GB" w:eastAsia="zh-CN"/>
        </w:rPr>
        <w:t>within_gap,i</w:t>
      </w:r>
      <w:proofErr w:type="spellEnd"/>
      <w:r w:rsidR="000361CD" w:rsidRPr="00B80538">
        <w:rPr>
          <w:sz w:val="21"/>
          <w:lang w:val="en-GB" w:eastAsia="zh-CN"/>
        </w:rPr>
        <w:t xml:space="preserve"> in clause 9.1.5.2 for measurement conducted within m</w:t>
      </w:r>
      <w:r w:rsidR="00481270" w:rsidRPr="00B80538">
        <w:rPr>
          <w:sz w:val="21"/>
          <w:lang w:val="en-GB" w:eastAsia="zh-CN"/>
        </w:rPr>
        <w:t>easurement gaps, i.e. when inter</w:t>
      </w:r>
      <w:r w:rsidR="00B80538">
        <w:rPr>
          <w:sz w:val="21"/>
          <w:lang w:val="en-GB" w:eastAsia="zh-CN"/>
        </w:rPr>
        <w:t>-</w:t>
      </w:r>
      <w:r w:rsidR="000361CD" w:rsidRPr="00B80538">
        <w:rPr>
          <w:sz w:val="21"/>
          <w:lang w:val="en-GB" w:eastAsia="zh-CN"/>
        </w:rPr>
        <w:t>frequency SMTC is fully overlapping with measurement gaps.</w:t>
      </w:r>
    </w:p>
    <w:p w:rsidR="003C7EEF" w:rsidRDefault="003C7EEF" w:rsidP="00E948EC">
      <w:pPr>
        <w:pStyle w:val="B2"/>
        <w:ind w:left="0" w:firstLine="0"/>
        <w:jc w:val="both"/>
        <w:rPr>
          <w:sz w:val="21"/>
          <w:lang w:val="en-GB" w:eastAsia="zh-CN"/>
        </w:rPr>
      </w:pPr>
      <w:r>
        <w:rPr>
          <w:sz w:val="21"/>
          <w:lang w:val="en-GB" w:eastAsia="zh-CN"/>
        </w:rPr>
        <w:t xml:space="preserve">Besides, </w:t>
      </w:r>
      <w:proofErr w:type="spellStart"/>
      <w:proofErr w:type="gramStart"/>
      <w:r>
        <w:rPr>
          <w:sz w:val="21"/>
          <w:lang w:val="en-GB" w:eastAsia="zh-CN"/>
        </w:rPr>
        <w:t>Kp</w:t>
      </w:r>
      <w:proofErr w:type="spellEnd"/>
      <w:proofErr w:type="gramEnd"/>
      <w:r>
        <w:rPr>
          <w:sz w:val="21"/>
          <w:lang w:val="en-GB" w:eastAsia="zh-CN"/>
        </w:rPr>
        <w:t xml:space="preserve"> for inter-frequency measurement without gaps can be defined as below</w:t>
      </w:r>
      <w:r>
        <w:rPr>
          <w:rFonts w:hint="eastAsia"/>
          <w:sz w:val="21"/>
          <w:lang w:val="en-GB" w:eastAsia="zh-CN"/>
        </w:rPr>
        <w:t>,</w:t>
      </w:r>
    </w:p>
    <w:p w:rsidR="00FA4B44" w:rsidRPr="003C7EEF" w:rsidRDefault="002F334F" w:rsidP="00E948EC">
      <w:pPr>
        <w:pStyle w:val="B2"/>
        <w:numPr>
          <w:ilvl w:val="0"/>
          <w:numId w:val="16"/>
        </w:numPr>
        <w:ind w:leftChars="-1" w:left="358"/>
        <w:jc w:val="both"/>
        <w:rPr>
          <w:sz w:val="21"/>
          <w:lang w:val="en-US" w:eastAsia="zh-CN"/>
        </w:rPr>
      </w:pPr>
      <w:r w:rsidRPr="003C7EEF">
        <w:rPr>
          <w:sz w:val="21"/>
          <w:lang w:val="en-US" w:eastAsia="zh-CN"/>
        </w:rPr>
        <w:t xml:space="preserve">When </w:t>
      </w:r>
      <w:proofErr w:type="spellStart"/>
      <w:r w:rsidRPr="003C7EEF">
        <w:rPr>
          <w:sz w:val="21"/>
          <w:lang w:val="en-US" w:eastAsia="zh-CN"/>
        </w:rPr>
        <w:t>interfrequency</w:t>
      </w:r>
      <w:proofErr w:type="spellEnd"/>
      <w:r w:rsidRPr="003C7EEF">
        <w:rPr>
          <w:sz w:val="21"/>
          <w:lang w:val="en-US" w:eastAsia="zh-CN"/>
        </w:rPr>
        <w:t xml:space="preserve"> SMTC is fully non overlapping with measurement gaps or </w:t>
      </w:r>
      <w:proofErr w:type="spellStart"/>
      <w:r w:rsidRPr="003C7EEF">
        <w:rPr>
          <w:sz w:val="21"/>
          <w:lang w:val="en-US" w:eastAsia="zh-CN"/>
        </w:rPr>
        <w:t>interfrequency</w:t>
      </w:r>
      <w:proofErr w:type="spellEnd"/>
      <w:r w:rsidRPr="003C7EEF">
        <w:rPr>
          <w:sz w:val="21"/>
          <w:lang w:val="en-US" w:eastAsia="zh-CN"/>
        </w:rPr>
        <w:t xml:space="preserve"> SMTC is fully overlapping with MGs, </w:t>
      </w:r>
      <w:proofErr w:type="spellStart"/>
      <w:r w:rsidRPr="003C7EEF">
        <w:rPr>
          <w:sz w:val="21"/>
          <w:lang w:val="en-US" w:eastAsia="zh-CN"/>
        </w:rPr>
        <w:t>Kp</w:t>
      </w:r>
      <w:proofErr w:type="spellEnd"/>
      <w:r w:rsidRPr="003C7EEF">
        <w:rPr>
          <w:sz w:val="21"/>
          <w:lang w:val="en-US" w:eastAsia="zh-CN"/>
        </w:rPr>
        <w:t>=1</w:t>
      </w:r>
    </w:p>
    <w:p w:rsidR="00FA4B44" w:rsidRPr="003C7EEF" w:rsidRDefault="002F334F" w:rsidP="00E948EC">
      <w:pPr>
        <w:pStyle w:val="B2"/>
        <w:numPr>
          <w:ilvl w:val="0"/>
          <w:numId w:val="16"/>
        </w:numPr>
        <w:ind w:leftChars="-1" w:left="358"/>
        <w:jc w:val="both"/>
        <w:rPr>
          <w:sz w:val="21"/>
          <w:lang w:val="en-US" w:eastAsia="zh-CN"/>
        </w:rPr>
      </w:pPr>
      <w:r w:rsidRPr="003C7EEF">
        <w:rPr>
          <w:sz w:val="21"/>
          <w:lang w:val="en-US" w:eastAsia="zh-CN"/>
        </w:rPr>
        <w:t xml:space="preserve">When </w:t>
      </w:r>
      <w:proofErr w:type="spellStart"/>
      <w:r w:rsidRPr="003C7EEF">
        <w:rPr>
          <w:sz w:val="21"/>
          <w:lang w:val="en-US" w:eastAsia="zh-CN"/>
        </w:rPr>
        <w:t>interfrequency</w:t>
      </w:r>
      <w:proofErr w:type="spellEnd"/>
      <w:r w:rsidRPr="003C7EEF">
        <w:rPr>
          <w:sz w:val="21"/>
          <w:lang w:val="en-US" w:eastAsia="zh-CN"/>
        </w:rPr>
        <w:t xml:space="preserve"> SMTC is partially overlapping with measurement gaps, </w:t>
      </w:r>
      <w:proofErr w:type="spellStart"/>
      <w:r w:rsidRPr="003C7EEF">
        <w:rPr>
          <w:sz w:val="21"/>
          <w:lang w:val="en-US" w:eastAsia="zh-CN"/>
        </w:rPr>
        <w:t>Kp</w:t>
      </w:r>
      <w:proofErr w:type="spellEnd"/>
      <w:r w:rsidRPr="003C7EEF">
        <w:rPr>
          <w:sz w:val="21"/>
          <w:lang w:val="en-US" w:eastAsia="zh-CN"/>
        </w:rPr>
        <w:t xml:space="preserve"> =  1/(1- (SMTC period /MGRP)), where SMTC period &lt; MGRP</w:t>
      </w:r>
    </w:p>
    <w:p w:rsidR="00AA616C" w:rsidRPr="00111585" w:rsidRDefault="00AA616C" w:rsidP="00111585">
      <w:pPr>
        <w:pStyle w:val="B2"/>
        <w:ind w:leftChars="-1" w:left="282"/>
        <w:jc w:val="both"/>
        <w:rPr>
          <w:b/>
          <w:sz w:val="21"/>
          <w:lang w:val="en-US" w:eastAsia="zh-CN"/>
        </w:rPr>
      </w:pPr>
      <w:r w:rsidRPr="00111585">
        <w:rPr>
          <w:rFonts w:hint="eastAsia"/>
          <w:b/>
          <w:sz w:val="21"/>
          <w:lang w:val="en-US" w:eastAsia="zh-CN"/>
        </w:rPr>
        <w:t xml:space="preserve">Proposal 1: </w:t>
      </w:r>
      <w:r w:rsidR="00F5457E">
        <w:rPr>
          <w:b/>
          <w:sz w:val="21"/>
          <w:lang w:val="en-GB" w:eastAsia="zh-CN"/>
        </w:rPr>
        <w:t>T</w:t>
      </w:r>
      <w:r w:rsidR="00111585" w:rsidRPr="00111585">
        <w:rPr>
          <w:b/>
          <w:sz w:val="21"/>
          <w:lang w:val="en-GB" w:eastAsia="zh-CN"/>
        </w:rPr>
        <w:t>he requirements of intra-frequency measurement without gaps can be reused for those of inter-frequency measurement without gaps</w:t>
      </w:r>
      <w:r w:rsidR="00111585">
        <w:rPr>
          <w:b/>
          <w:sz w:val="21"/>
          <w:lang w:val="en-GB" w:eastAsia="zh-CN"/>
        </w:rPr>
        <w:t>.</w:t>
      </w:r>
    </w:p>
    <w:p w:rsidR="003C7EEF" w:rsidRPr="003C7EEF" w:rsidRDefault="00E948EC" w:rsidP="00AA616C">
      <w:pPr>
        <w:pStyle w:val="B2"/>
        <w:ind w:leftChars="-17" w:left="250"/>
        <w:rPr>
          <w:sz w:val="21"/>
          <w:lang w:val="en-US" w:eastAsia="zh-CN"/>
        </w:rPr>
      </w:pPr>
      <w:r>
        <w:rPr>
          <w:rFonts w:hint="eastAsia"/>
          <w:sz w:val="21"/>
          <w:lang w:val="en-US" w:eastAsia="zh-CN"/>
        </w:rPr>
        <w:t>T</w:t>
      </w:r>
      <w:r>
        <w:rPr>
          <w:sz w:val="21"/>
          <w:lang w:val="en-US" w:eastAsia="zh-CN"/>
        </w:rPr>
        <w:t>he corresponding requirements for time periods are specified as below and are involved in draft CR [2].</w:t>
      </w:r>
    </w:p>
    <w:p w:rsidR="003661CF" w:rsidRPr="0015002D" w:rsidRDefault="003661CF" w:rsidP="003661CF">
      <w:pPr>
        <w:spacing w:after="180"/>
        <w:jc w:val="both"/>
        <w:rPr>
          <w:sz w:val="21"/>
          <w:szCs w:val="20"/>
          <w:lang w:val="en-GB"/>
        </w:rPr>
      </w:pPr>
      <w:r w:rsidRPr="0015002D">
        <w:rPr>
          <w:b/>
          <w:bCs/>
          <w:sz w:val="21"/>
          <w:szCs w:val="20"/>
          <w:lang w:val="en-GB"/>
        </w:rPr>
        <w:lastRenderedPageBreak/>
        <w:t>Table1: Time period for PSS/SSS detection, (Frequency range FR1)</w:t>
      </w:r>
    </w:p>
    <w:tbl>
      <w:tblPr>
        <w:tblW w:w="9240" w:type="dxa"/>
        <w:tblCellMar>
          <w:left w:w="0" w:type="dxa"/>
          <w:right w:w="0" w:type="dxa"/>
        </w:tblCellMar>
        <w:tblLook w:val="0600" w:firstRow="0" w:lastRow="0" w:firstColumn="0" w:lastColumn="0" w:noHBand="1" w:noVBand="1"/>
      </w:tblPr>
      <w:tblGrid>
        <w:gridCol w:w="4620"/>
        <w:gridCol w:w="4620"/>
      </w:tblGrid>
      <w:tr w:rsidR="003661CF" w:rsidRPr="0015002D" w:rsidTr="0074092C">
        <w:tc>
          <w:tcPr>
            <w:tcW w:w="4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15002D" w:rsidRDefault="003661CF" w:rsidP="0074092C">
            <w:pPr>
              <w:spacing w:after="180"/>
              <w:jc w:val="both"/>
              <w:rPr>
                <w:sz w:val="21"/>
                <w:szCs w:val="20"/>
                <w:lang w:val="en-GB"/>
              </w:rPr>
            </w:pPr>
            <w:r w:rsidRPr="0015002D">
              <w:rPr>
                <w:b/>
                <w:bCs/>
                <w:sz w:val="21"/>
                <w:szCs w:val="20"/>
                <w:lang w:val="en-GB"/>
              </w:rPr>
              <w:t>DRX cycle</w:t>
            </w:r>
          </w:p>
        </w:tc>
        <w:tc>
          <w:tcPr>
            <w:tcW w:w="4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15002D" w:rsidRDefault="003661CF" w:rsidP="0074092C">
            <w:pPr>
              <w:spacing w:after="180"/>
              <w:jc w:val="both"/>
              <w:rPr>
                <w:sz w:val="21"/>
                <w:szCs w:val="20"/>
                <w:lang w:val="en-GB"/>
              </w:rPr>
            </w:pPr>
            <w:r w:rsidRPr="0015002D">
              <w:rPr>
                <w:b/>
                <w:bCs/>
                <w:sz w:val="21"/>
                <w:szCs w:val="20"/>
                <w:lang w:val="en-GB"/>
              </w:rPr>
              <w:t>T</w:t>
            </w:r>
            <w:r w:rsidRPr="0015002D">
              <w:rPr>
                <w:b/>
                <w:bCs/>
                <w:sz w:val="21"/>
                <w:szCs w:val="20"/>
                <w:vertAlign w:val="subscript"/>
                <w:lang w:val="en-GB"/>
              </w:rPr>
              <w:t>PSS/</w:t>
            </w:r>
            <w:proofErr w:type="spellStart"/>
            <w:r w:rsidRPr="0015002D">
              <w:rPr>
                <w:b/>
                <w:bCs/>
                <w:sz w:val="21"/>
                <w:szCs w:val="20"/>
                <w:vertAlign w:val="subscript"/>
                <w:lang w:val="en-GB"/>
              </w:rPr>
              <w:t>SSS_sync_inter</w:t>
            </w:r>
            <w:proofErr w:type="spellEnd"/>
          </w:p>
        </w:tc>
      </w:tr>
      <w:tr w:rsidR="003661CF" w:rsidRPr="0015002D" w:rsidTr="0074092C">
        <w:tc>
          <w:tcPr>
            <w:tcW w:w="4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15002D" w:rsidRDefault="003661CF" w:rsidP="0074092C">
            <w:pPr>
              <w:spacing w:after="180"/>
              <w:jc w:val="both"/>
              <w:rPr>
                <w:sz w:val="21"/>
                <w:szCs w:val="20"/>
                <w:lang w:val="en-GB"/>
              </w:rPr>
            </w:pPr>
            <w:r w:rsidRPr="0015002D">
              <w:rPr>
                <w:sz w:val="21"/>
                <w:szCs w:val="20"/>
                <w:lang w:val="en-GB"/>
              </w:rPr>
              <w:t>No DRX</w:t>
            </w:r>
          </w:p>
        </w:tc>
        <w:tc>
          <w:tcPr>
            <w:tcW w:w="4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15002D" w:rsidRDefault="003661CF" w:rsidP="0074092C">
            <w:pPr>
              <w:spacing w:after="180"/>
              <w:jc w:val="both"/>
              <w:rPr>
                <w:sz w:val="21"/>
                <w:szCs w:val="20"/>
                <w:lang w:val="en-GB"/>
              </w:rPr>
            </w:pPr>
            <w:r w:rsidRPr="0015002D">
              <w:rPr>
                <w:sz w:val="21"/>
                <w:szCs w:val="20"/>
                <w:lang w:val="en-GB"/>
              </w:rPr>
              <w:t xml:space="preserve">max( 600ms, ceil( 5 x </w:t>
            </w:r>
            <w:proofErr w:type="spellStart"/>
            <w:r w:rsidRPr="0015002D">
              <w:rPr>
                <w:sz w:val="21"/>
                <w:szCs w:val="20"/>
                <w:lang w:val="en-GB"/>
              </w:rPr>
              <w:t>K</w:t>
            </w:r>
            <w:r w:rsidRPr="0015002D">
              <w:rPr>
                <w:sz w:val="21"/>
                <w:szCs w:val="20"/>
                <w:vertAlign w:val="subscript"/>
                <w:lang w:val="en-GB"/>
              </w:rPr>
              <w:t>p</w:t>
            </w:r>
            <w:proofErr w:type="spellEnd"/>
            <w:r w:rsidRPr="0015002D">
              <w:rPr>
                <w:sz w:val="21"/>
                <w:szCs w:val="20"/>
                <w:lang w:val="en-GB"/>
              </w:rPr>
              <w:t>) x SMTC period )</w:t>
            </w:r>
            <w:r w:rsidRPr="0015002D">
              <w:rPr>
                <w:sz w:val="21"/>
                <w:szCs w:val="20"/>
                <w:vertAlign w:val="superscript"/>
                <w:lang w:val="en-GB"/>
              </w:rPr>
              <w:t>Note 1</w:t>
            </w:r>
            <w:r w:rsidRPr="0015002D">
              <w:rPr>
                <w:sz w:val="21"/>
                <w:szCs w:val="20"/>
                <w:lang w:val="en-GB"/>
              </w:rPr>
              <w:t xml:space="preserve"> x </w:t>
            </w:r>
            <w:proofErr w:type="spellStart"/>
            <w:r w:rsidRPr="0015002D">
              <w:rPr>
                <w:sz w:val="21"/>
                <w:szCs w:val="20"/>
                <w:lang w:val="en-GB"/>
              </w:rPr>
              <w:t>CSSF</w:t>
            </w:r>
            <w:r w:rsidRPr="0015002D">
              <w:rPr>
                <w:sz w:val="21"/>
                <w:szCs w:val="20"/>
                <w:vertAlign w:val="subscript"/>
                <w:lang w:val="en-GB"/>
              </w:rPr>
              <w:t>inter</w:t>
            </w:r>
            <w:proofErr w:type="spellEnd"/>
          </w:p>
        </w:tc>
      </w:tr>
      <w:tr w:rsidR="003661CF" w:rsidRPr="0015002D" w:rsidTr="0074092C">
        <w:tc>
          <w:tcPr>
            <w:tcW w:w="4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15002D" w:rsidRDefault="003661CF" w:rsidP="0074092C">
            <w:pPr>
              <w:spacing w:after="180"/>
              <w:jc w:val="both"/>
              <w:rPr>
                <w:sz w:val="21"/>
                <w:szCs w:val="20"/>
                <w:lang w:val="en-GB"/>
              </w:rPr>
            </w:pPr>
            <w:r w:rsidRPr="0015002D">
              <w:rPr>
                <w:sz w:val="21"/>
                <w:szCs w:val="20"/>
                <w:lang w:val="en-GB"/>
              </w:rPr>
              <w:t>DRX cycle</w:t>
            </w:r>
            <w:r w:rsidRPr="0015002D">
              <w:rPr>
                <w:rFonts w:hint="eastAsia"/>
                <w:sz w:val="21"/>
                <w:szCs w:val="20"/>
                <w:lang w:val="en-GB"/>
              </w:rPr>
              <w:t>≤</w:t>
            </w:r>
            <w:r w:rsidRPr="0015002D">
              <w:rPr>
                <w:sz w:val="21"/>
                <w:szCs w:val="20"/>
                <w:lang w:val="en-GB"/>
              </w:rPr>
              <w:t xml:space="preserve"> 320ms</w:t>
            </w:r>
          </w:p>
        </w:tc>
        <w:tc>
          <w:tcPr>
            <w:tcW w:w="4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15002D" w:rsidRDefault="003661CF" w:rsidP="0074092C">
            <w:pPr>
              <w:spacing w:after="180"/>
              <w:jc w:val="both"/>
              <w:rPr>
                <w:sz w:val="21"/>
                <w:szCs w:val="20"/>
                <w:lang w:val="en-GB"/>
              </w:rPr>
            </w:pPr>
            <w:r w:rsidRPr="0015002D">
              <w:rPr>
                <w:sz w:val="21"/>
                <w:szCs w:val="20"/>
                <w:lang w:val="en-GB"/>
              </w:rPr>
              <w:t xml:space="preserve">max( 600ms, ceil(1.5x 5 x </w:t>
            </w:r>
            <w:proofErr w:type="spellStart"/>
            <w:r w:rsidRPr="0015002D">
              <w:rPr>
                <w:sz w:val="21"/>
                <w:szCs w:val="20"/>
                <w:lang w:val="en-GB"/>
              </w:rPr>
              <w:t>K</w:t>
            </w:r>
            <w:r w:rsidRPr="0015002D">
              <w:rPr>
                <w:sz w:val="21"/>
                <w:szCs w:val="20"/>
                <w:vertAlign w:val="subscript"/>
                <w:lang w:val="en-GB"/>
              </w:rPr>
              <w:t>p</w:t>
            </w:r>
            <w:proofErr w:type="spellEnd"/>
            <w:r w:rsidRPr="0015002D">
              <w:rPr>
                <w:sz w:val="21"/>
                <w:szCs w:val="20"/>
                <w:lang w:val="en-GB"/>
              </w:rPr>
              <w:t xml:space="preserve">) x max(SMTC </w:t>
            </w:r>
            <w:proofErr w:type="spellStart"/>
            <w:r w:rsidRPr="0015002D">
              <w:rPr>
                <w:sz w:val="21"/>
                <w:szCs w:val="20"/>
                <w:lang w:val="en-GB"/>
              </w:rPr>
              <w:t>period,DRX</w:t>
            </w:r>
            <w:proofErr w:type="spellEnd"/>
            <w:r w:rsidRPr="0015002D">
              <w:rPr>
                <w:sz w:val="21"/>
                <w:szCs w:val="20"/>
                <w:lang w:val="en-GB"/>
              </w:rPr>
              <w:t xml:space="preserve"> cycle)) x </w:t>
            </w:r>
            <w:proofErr w:type="spellStart"/>
            <w:r w:rsidRPr="0015002D">
              <w:rPr>
                <w:sz w:val="21"/>
                <w:szCs w:val="20"/>
                <w:lang w:val="en-GB"/>
              </w:rPr>
              <w:t>CSSF</w:t>
            </w:r>
            <w:r w:rsidRPr="0015002D">
              <w:rPr>
                <w:sz w:val="21"/>
                <w:szCs w:val="20"/>
                <w:vertAlign w:val="subscript"/>
                <w:lang w:val="en-GB"/>
              </w:rPr>
              <w:t>inter</w:t>
            </w:r>
            <w:proofErr w:type="spellEnd"/>
          </w:p>
        </w:tc>
      </w:tr>
      <w:tr w:rsidR="003661CF" w:rsidRPr="0015002D" w:rsidTr="0074092C">
        <w:tc>
          <w:tcPr>
            <w:tcW w:w="4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15002D" w:rsidRDefault="003661CF" w:rsidP="0074092C">
            <w:pPr>
              <w:spacing w:after="180"/>
              <w:jc w:val="both"/>
              <w:rPr>
                <w:sz w:val="21"/>
                <w:szCs w:val="20"/>
                <w:lang w:val="en-GB"/>
              </w:rPr>
            </w:pPr>
            <w:r w:rsidRPr="0015002D">
              <w:rPr>
                <w:sz w:val="21"/>
                <w:szCs w:val="20"/>
                <w:lang w:val="en-GB"/>
              </w:rPr>
              <w:t>DRX cycle&gt;320ms</w:t>
            </w:r>
          </w:p>
        </w:tc>
        <w:tc>
          <w:tcPr>
            <w:tcW w:w="4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15002D" w:rsidRDefault="003661CF" w:rsidP="0074092C">
            <w:pPr>
              <w:spacing w:after="180"/>
              <w:jc w:val="both"/>
              <w:rPr>
                <w:sz w:val="21"/>
                <w:szCs w:val="20"/>
                <w:lang w:val="en-GB"/>
              </w:rPr>
            </w:pPr>
            <w:r w:rsidRPr="0015002D">
              <w:rPr>
                <w:sz w:val="21"/>
                <w:szCs w:val="20"/>
                <w:lang w:val="en-GB"/>
              </w:rPr>
              <w:t xml:space="preserve">ceil(5 x </w:t>
            </w:r>
            <w:proofErr w:type="spellStart"/>
            <w:r w:rsidRPr="0015002D">
              <w:rPr>
                <w:sz w:val="21"/>
                <w:szCs w:val="20"/>
                <w:lang w:val="en-GB"/>
              </w:rPr>
              <w:t>K</w:t>
            </w:r>
            <w:r w:rsidRPr="0015002D">
              <w:rPr>
                <w:sz w:val="21"/>
                <w:szCs w:val="20"/>
                <w:vertAlign w:val="subscript"/>
                <w:lang w:val="en-GB"/>
              </w:rPr>
              <w:t>p</w:t>
            </w:r>
            <w:proofErr w:type="spellEnd"/>
            <w:r w:rsidRPr="0015002D">
              <w:rPr>
                <w:sz w:val="21"/>
                <w:szCs w:val="20"/>
                <w:lang w:val="en-GB"/>
              </w:rPr>
              <w:t xml:space="preserve">) x DRX cycle x </w:t>
            </w:r>
            <w:proofErr w:type="spellStart"/>
            <w:r w:rsidRPr="0015002D">
              <w:rPr>
                <w:sz w:val="21"/>
                <w:szCs w:val="20"/>
                <w:lang w:val="en-GB"/>
              </w:rPr>
              <w:t>CSSF</w:t>
            </w:r>
            <w:r w:rsidRPr="0015002D">
              <w:rPr>
                <w:sz w:val="21"/>
                <w:szCs w:val="20"/>
                <w:vertAlign w:val="subscript"/>
                <w:lang w:val="en-GB"/>
              </w:rPr>
              <w:t>inter</w:t>
            </w:r>
            <w:proofErr w:type="spellEnd"/>
          </w:p>
        </w:tc>
      </w:tr>
      <w:tr w:rsidR="003661CF" w:rsidRPr="0015002D" w:rsidTr="0074092C">
        <w:tc>
          <w:tcPr>
            <w:tcW w:w="9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15002D" w:rsidRDefault="003661CF" w:rsidP="0074092C">
            <w:pPr>
              <w:spacing w:after="180"/>
              <w:jc w:val="both"/>
              <w:rPr>
                <w:sz w:val="21"/>
                <w:szCs w:val="20"/>
                <w:lang w:val="en-GB"/>
              </w:rPr>
            </w:pPr>
            <w:r w:rsidRPr="0015002D">
              <w:rPr>
                <w:sz w:val="21"/>
                <w:szCs w:val="20"/>
                <w:lang w:val="en-GB"/>
              </w:rPr>
              <w:t>NOTE 1:</w:t>
            </w:r>
            <w:r w:rsidRPr="0015002D">
              <w:rPr>
                <w:sz w:val="21"/>
                <w:szCs w:val="20"/>
                <w:lang w:val="en-GB"/>
              </w:rPr>
              <w:tab/>
              <w:t>If different SMTC periodicities are configured for different cells, the SMTC period in the requirement is the one used by the cell being identified</w:t>
            </w:r>
          </w:p>
        </w:tc>
      </w:tr>
    </w:tbl>
    <w:p w:rsidR="003661CF" w:rsidRDefault="003661CF" w:rsidP="003661CF">
      <w:pPr>
        <w:spacing w:after="180"/>
        <w:jc w:val="both"/>
        <w:rPr>
          <w:b/>
          <w:bCs/>
          <w:sz w:val="21"/>
          <w:szCs w:val="20"/>
          <w:lang w:val="en-GB"/>
        </w:rPr>
      </w:pPr>
    </w:p>
    <w:p w:rsidR="003661CF" w:rsidRPr="0015002D" w:rsidRDefault="003661CF" w:rsidP="003661CF">
      <w:pPr>
        <w:spacing w:after="180"/>
        <w:jc w:val="both"/>
        <w:rPr>
          <w:sz w:val="21"/>
          <w:szCs w:val="20"/>
          <w:lang w:val="en-GB"/>
        </w:rPr>
      </w:pPr>
      <w:r w:rsidRPr="0015002D">
        <w:rPr>
          <w:b/>
          <w:bCs/>
          <w:sz w:val="21"/>
          <w:szCs w:val="20"/>
          <w:lang w:val="en-GB"/>
        </w:rPr>
        <w:t>Table2: Time period for PSS/SSS detection, (Frequency range FR2)</w:t>
      </w:r>
    </w:p>
    <w:tbl>
      <w:tblPr>
        <w:tblW w:w="9240" w:type="dxa"/>
        <w:tblCellMar>
          <w:left w:w="0" w:type="dxa"/>
          <w:right w:w="0" w:type="dxa"/>
        </w:tblCellMar>
        <w:tblLook w:val="0600" w:firstRow="0" w:lastRow="0" w:firstColumn="0" w:lastColumn="0" w:noHBand="1" w:noVBand="1"/>
      </w:tblPr>
      <w:tblGrid>
        <w:gridCol w:w="4620"/>
        <w:gridCol w:w="4620"/>
      </w:tblGrid>
      <w:tr w:rsidR="003661CF" w:rsidRPr="0015002D" w:rsidTr="0074092C">
        <w:tc>
          <w:tcPr>
            <w:tcW w:w="4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15002D" w:rsidRDefault="003661CF" w:rsidP="0074092C">
            <w:pPr>
              <w:spacing w:after="180"/>
              <w:jc w:val="both"/>
              <w:rPr>
                <w:sz w:val="21"/>
                <w:szCs w:val="20"/>
                <w:lang w:val="en-GB"/>
              </w:rPr>
            </w:pPr>
            <w:r w:rsidRPr="0015002D">
              <w:rPr>
                <w:b/>
                <w:bCs/>
                <w:sz w:val="21"/>
                <w:szCs w:val="20"/>
                <w:lang w:val="en-GB"/>
              </w:rPr>
              <w:t>DRX cycle</w:t>
            </w:r>
          </w:p>
        </w:tc>
        <w:tc>
          <w:tcPr>
            <w:tcW w:w="4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15002D" w:rsidRDefault="003661CF" w:rsidP="0074092C">
            <w:pPr>
              <w:spacing w:after="180"/>
              <w:jc w:val="both"/>
              <w:rPr>
                <w:sz w:val="21"/>
                <w:szCs w:val="20"/>
                <w:lang w:val="en-GB"/>
              </w:rPr>
            </w:pPr>
            <w:r w:rsidRPr="0015002D">
              <w:rPr>
                <w:b/>
                <w:bCs/>
                <w:sz w:val="21"/>
                <w:szCs w:val="20"/>
                <w:lang w:val="en-GB"/>
              </w:rPr>
              <w:t>T</w:t>
            </w:r>
            <w:r w:rsidRPr="0015002D">
              <w:rPr>
                <w:b/>
                <w:bCs/>
                <w:sz w:val="21"/>
                <w:szCs w:val="20"/>
                <w:vertAlign w:val="subscript"/>
                <w:lang w:val="en-GB"/>
              </w:rPr>
              <w:t>PSS/</w:t>
            </w:r>
            <w:proofErr w:type="spellStart"/>
            <w:r w:rsidRPr="0015002D">
              <w:rPr>
                <w:b/>
                <w:bCs/>
                <w:sz w:val="21"/>
                <w:szCs w:val="20"/>
                <w:vertAlign w:val="subscript"/>
                <w:lang w:val="en-GB"/>
              </w:rPr>
              <w:t>SSS_sync_inter</w:t>
            </w:r>
            <w:proofErr w:type="spellEnd"/>
          </w:p>
        </w:tc>
      </w:tr>
      <w:tr w:rsidR="003661CF" w:rsidRPr="0015002D" w:rsidTr="0074092C">
        <w:tc>
          <w:tcPr>
            <w:tcW w:w="4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15002D" w:rsidRDefault="003661CF" w:rsidP="0074092C">
            <w:pPr>
              <w:spacing w:after="180"/>
              <w:jc w:val="both"/>
              <w:rPr>
                <w:sz w:val="21"/>
                <w:szCs w:val="20"/>
                <w:lang w:val="en-GB"/>
              </w:rPr>
            </w:pPr>
            <w:r w:rsidRPr="0015002D">
              <w:rPr>
                <w:sz w:val="21"/>
                <w:szCs w:val="20"/>
                <w:lang w:val="en-GB"/>
              </w:rPr>
              <w:t>No DRX</w:t>
            </w:r>
          </w:p>
        </w:tc>
        <w:tc>
          <w:tcPr>
            <w:tcW w:w="4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15002D" w:rsidRDefault="003661CF" w:rsidP="0074092C">
            <w:pPr>
              <w:spacing w:after="180"/>
              <w:jc w:val="both"/>
              <w:rPr>
                <w:sz w:val="21"/>
                <w:szCs w:val="20"/>
                <w:lang w:val="en-GB"/>
              </w:rPr>
            </w:pPr>
            <w:r w:rsidRPr="0015002D">
              <w:rPr>
                <w:sz w:val="21"/>
                <w:szCs w:val="20"/>
                <w:lang w:val="en-GB"/>
              </w:rPr>
              <w:t>max(600ms, ceil(</w:t>
            </w:r>
            <w:proofErr w:type="spellStart"/>
            <w:r w:rsidRPr="0015002D">
              <w:rPr>
                <w:sz w:val="21"/>
                <w:szCs w:val="20"/>
                <w:lang w:val="en-GB"/>
              </w:rPr>
              <w:t>M</w:t>
            </w:r>
            <w:r w:rsidRPr="0015002D">
              <w:rPr>
                <w:sz w:val="21"/>
                <w:szCs w:val="20"/>
                <w:vertAlign w:val="subscript"/>
                <w:lang w:val="en-GB"/>
              </w:rPr>
              <w:t>pss</w:t>
            </w:r>
            <w:proofErr w:type="spellEnd"/>
            <w:r w:rsidRPr="0015002D">
              <w:rPr>
                <w:sz w:val="21"/>
                <w:szCs w:val="20"/>
                <w:vertAlign w:val="subscript"/>
                <w:lang w:val="en-GB"/>
              </w:rPr>
              <w:t>/</w:t>
            </w:r>
            <w:proofErr w:type="spellStart"/>
            <w:r w:rsidRPr="0015002D">
              <w:rPr>
                <w:sz w:val="21"/>
                <w:szCs w:val="20"/>
                <w:vertAlign w:val="subscript"/>
                <w:lang w:val="en-GB"/>
              </w:rPr>
              <w:t>sss_sync_inter</w:t>
            </w:r>
            <w:proofErr w:type="spellEnd"/>
            <w:r w:rsidRPr="0015002D">
              <w:rPr>
                <w:sz w:val="21"/>
                <w:szCs w:val="20"/>
                <w:lang w:val="en-GB"/>
              </w:rPr>
              <w:t xml:space="preserve">  x </w:t>
            </w:r>
            <w:proofErr w:type="spellStart"/>
            <w:r w:rsidRPr="0015002D">
              <w:rPr>
                <w:sz w:val="21"/>
                <w:szCs w:val="20"/>
                <w:lang w:val="en-GB"/>
              </w:rPr>
              <w:t>K</w:t>
            </w:r>
            <w:r w:rsidRPr="0015002D">
              <w:rPr>
                <w:sz w:val="21"/>
                <w:szCs w:val="20"/>
                <w:vertAlign w:val="subscript"/>
                <w:lang w:val="en-GB"/>
              </w:rPr>
              <w:t>p</w:t>
            </w:r>
            <w:proofErr w:type="spellEnd"/>
            <w:r w:rsidRPr="0015002D">
              <w:rPr>
                <w:sz w:val="21"/>
                <w:szCs w:val="20"/>
                <w:lang w:val="en-GB"/>
              </w:rPr>
              <w:t>)</w:t>
            </w:r>
            <w:r w:rsidRPr="0015002D">
              <w:rPr>
                <w:sz w:val="21"/>
                <w:szCs w:val="20"/>
                <w:vertAlign w:val="subscript"/>
                <w:lang w:val="en-GB"/>
              </w:rPr>
              <w:t xml:space="preserve">  </w:t>
            </w:r>
            <w:r w:rsidRPr="0015002D">
              <w:rPr>
                <w:sz w:val="21"/>
                <w:szCs w:val="20"/>
                <w:lang w:val="en-GB"/>
              </w:rPr>
              <w:t>x SMTC period)</w:t>
            </w:r>
            <w:r w:rsidRPr="0015002D">
              <w:rPr>
                <w:sz w:val="21"/>
                <w:szCs w:val="20"/>
                <w:vertAlign w:val="superscript"/>
                <w:lang w:val="en-GB"/>
              </w:rPr>
              <w:t>Note 1</w:t>
            </w:r>
            <w:r w:rsidRPr="0015002D">
              <w:rPr>
                <w:sz w:val="21"/>
                <w:szCs w:val="20"/>
                <w:lang w:val="en-GB"/>
              </w:rPr>
              <w:t xml:space="preserve"> x </w:t>
            </w:r>
            <w:proofErr w:type="spellStart"/>
            <w:r w:rsidRPr="0015002D">
              <w:rPr>
                <w:sz w:val="21"/>
                <w:szCs w:val="20"/>
                <w:lang w:val="en-GB"/>
              </w:rPr>
              <w:t>CSSF</w:t>
            </w:r>
            <w:r w:rsidRPr="0015002D">
              <w:rPr>
                <w:sz w:val="21"/>
                <w:szCs w:val="20"/>
                <w:vertAlign w:val="subscript"/>
                <w:lang w:val="en-GB"/>
              </w:rPr>
              <w:t>inter</w:t>
            </w:r>
            <w:proofErr w:type="spellEnd"/>
          </w:p>
        </w:tc>
      </w:tr>
      <w:tr w:rsidR="003661CF" w:rsidRPr="0015002D" w:rsidTr="0074092C">
        <w:trPr>
          <w:trHeight w:val="245"/>
        </w:trPr>
        <w:tc>
          <w:tcPr>
            <w:tcW w:w="4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15002D" w:rsidRDefault="003661CF" w:rsidP="0074092C">
            <w:pPr>
              <w:spacing w:after="180"/>
              <w:jc w:val="both"/>
              <w:rPr>
                <w:sz w:val="21"/>
                <w:szCs w:val="20"/>
                <w:lang w:val="en-GB"/>
              </w:rPr>
            </w:pPr>
            <w:r w:rsidRPr="0015002D">
              <w:rPr>
                <w:sz w:val="21"/>
                <w:szCs w:val="20"/>
                <w:lang w:val="en-GB"/>
              </w:rPr>
              <w:t>DRX cycle</w:t>
            </w:r>
            <w:r w:rsidRPr="0015002D">
              <w:rPr>
                <w:rFonts w:hint="eastAsia"/>
                <w:sz w:val="21"/>
                <w:szCs w:val="20"/>
                <w:lang w:val="en-GB"/>
              </w:rPr>
              <w:t>≤</w:t>
            </w:r>
            <w:r w:rsidRPr="0015002D">
              <w:rPr>
                <w:sz w:val="21"/>
                <w:szCs w:val="20"/>
                <w:lang w:val="en-GB"/>
              </w:rPr>
              <w:t xml:space="preserve"> 320ms</w:t>
            </w:r>
          </w:p>
        </w:tc>
        <w:tc>
          <w:tcPr>
            <w:tcW w:w="4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15002D" w:rsidRDefault="003661CF" w:rsidP="0074092C">
            <w:pPr>
              <w:spacing w:after="180"/>
              <w:jc w:val="both"/>
              <w:rPr>
                <w:sz w:val="21"/>
                <w:szCs w:val="20"/>
                <w:lang w:val="en-GB"/>
              </w:rPr>
            </w:pPr>
            <w:r w:rsidRPr="0015002D">
              <w:rPr>
                <w:sz w:val="21"/>
                <w:szCs w:val="20"/>
                <w:lang w:val="en-GB"/>
              </w:rPr>
              <w:t xml:space="preserve">max(600ms, ceil(1.5 x </w:t>
            </w:r>
            <w:proofErr w:type="spellStart"/>
            <w:r w:rsidRPr="0015002D">
              <w:rPr>
                <w:sz w:val="21"/>
                <w:szCs w:val="20"/>
                <w:lang w:val="en-GB"/>
              </w:rPr>
              <w:t>M</w:t>
            </w:r>
            <w:r w:rsidRPr="0015002D">
              <w:rPr>
                <w:sz w:val="21"/>
                <w:szCs w:val="20"/>
                <w:vertAlign w:val="subscript"/>
                <w:lang w:val="en-GB"/>
              </w:rPr>
              <w:t>pss</w:t>
            </w:r>
            <w:proofErr w:type="spellEnd"/>
            <w:r w:rsidRPr="0015002D">
              <w:rPr>
                <w:sz w:val="21"/>
                <w:szCs w:val="20"/>
                <w:vertAlign w:val="subscript"/>
                <w:lang w:val="en-GB"/>
              </w:rPr>
              <w:t>/</w:t>
            </w:r>
            <w:proofErr w:type="spellStart"/>
            <w:r w:rsidRPr="0015002D">
              <w:rPr>
                <w:sz w:val="21"/>
                <w:szCs w:val="20"/>
                <w:vertAlign w:val="subscript"/>
                <w:lang w:val="en-GB"/>
              </w:rPr>
              <w:t>sss_sync_inter</w:t>
            </w:r>
            <w:proofErr w:type="spellEnd"/>
            <w:r w:rsidRPr="0015002D">
              <w:rPr>
                <w:sz w:val="21"/>
                <w:szCs w:val="20"/>
                <w:lang w:val="en-GB"/>
              </w:rPr>
              <w:t xml:space="preserve">  x </w:t>
            </w:r>
            <w:proofErr w:type="spellStart"/>
            <w:r w:rsidRPr="0015002D">
              <w:rPr>
                <w:sz w:val="21"/>
                <w:szCs w:val="20"/>
                <w:lang w:val="en-GB"/>
              </w:rPr>
              <w:t>K</w:t>
            </w:r>
            <w:r w:rsidRPr="0015002D">
              <w:rPr>
                <w:sz w:val="21"/>
                <w:szCs w:val="20"/>
                <w:vertAlign w:val="subscript"/>
                <w:lang w:val="en-GB"/>
              </w:rPr>
              <w:t>p</w:t>
            </w:r>
            <w:proofErr w:type="spellEnd"/>
            <w:r w:rsidRPr="0015002D">
              <w:rPr>
                <w:sz w:val="21"/>
                <w:szCs w:val="20"/>
                <w:lang w:val="en-GB"/>
              </w:rPr>
              <w:t>)</w:t>
            </w:r>
            <w:r w:rsidRPr="0015002D">
              <w:rPr>
                <w:sz w:val="21"/>
                <w:szCs w:val="20"/>
                <w:vertAlign w:val="subscript"/>
                <w:lang w:val="en-GB"/>
              </w:rPr>
              <w:t xml:space="preserve"> </w:t>
            </w:r>
            <w:r w:rsidRPr="0015002D">
              <w:rPr>
                <w:sz w:val="21"/>
                <w:szCs w:val="20"/>
                <w:lang w:val="en-GB"/>
              </w:rPr>
              <w:t xml:space="preserve">x max(SMTC </w:t>
            </w:r>
            <w:proofErr w:type="spellStart"/>
            <w:r w:rsidRPr="0015002D">
              <w:rPr>
                <w:sz w:val="21"/>
                <w:szCs w:val="20"/>
                <w:lang w:val="en-GB"/>
              </w:rPr>
              <w:t>period,DRX</w:t>
            </w:r>
            <w:proofErr w:type="spellEnd"/>
            <w:r w:rsidRPr="0015002D">
              <w:rPr>
                <w:sz w:val="21"/>
                <w:szCs w:val="20"/>
                <w:lang w:val="en-GB"/>
              </w:rPr>
              <w:t xml:space="preserve"> cycle)) x </w:t>
            </w:r>
            <w:proofErr w:type="spellStart"/>
            <w:r w:rsidRPr="0015002D">
              <w:rPr>
                <w:sz w:val="21"/>
                <w:szCs w:val="20"/>
                <w:lang w:val="en-GB"/>
              </w:rPr>
              <w:t>CSSF</w:t>
            </w:r>
            <w:r w:rsidRPr="0015002D">
              <w:rPr>
                <w:sz w:val="21"/>
                <w:szCs w:val="20"/>
                <w:vertAlign w:val="subscript"/>
                <w:lang w:val="en-GB"/>
              </w:rPr>
              <w:t>inter</w:t>
            </w:r>
            <w:proofErr w:type="spellEnd"/>
          </w:p>
        </w:tc>
      </w:tr>
      <w:tr w:rsidR="003661CF" w:rsidRPr="0015002D" w:rsidTr="0074092C">
        <w:tc>
          <w:tcPr>
            <w:tcW w:w="4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15002D" w:rsidRDefault="003661CF" w:rsidP="0074092C">
            <w:pPr>
              <w:spacing w:after="180"/>
              <w:jc w:val="both"/>
              <w:rPr>
                <w:sz w:val="21"/>
                <w:szCs w:val="20"/>
                <w:lang w:val="en-GB"/>
              </w:rPr>
            </w:pPr>
            <w:r w:rsidRPr="0015002D">
              <w:rPr>
                <w:sz w:val="21"/>
                <w:szCs w:val="20"/>
                <w:lang w:val="en-GB"/>
              </w:rPr>
              <w:t>DRX cycle&gt;320ms</w:t>
            </w:r>
          </w:p>
        </w:tc>
        <w:tc>
          <w:tcPr>
            <w:tcW w:w="4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15002D" w:rsidRDefault="003661CF" w:rsidP="0074092C">
            <w:pPr>
              <w:spacing w:after="180"/>
              <w:jc w:val="both"/>
              <w:rPr>
                <w:sz w:val="21"/>
                <w:szCs w:val="20"/>
                <w:lang w:val="en-GB"/>
              </w:rPr>
            </w:pPr>
            <w:r w:rsidRPr="0015002D">
              <w:rPr>
                <w:sz w:val="21"/>
                <w:szCs w:val="20"/>
                <w:lang w:val="en-GB"/>
              </w:rPr>
              <w:t>ceil(</w:t>
            </w:r>
            <w:proofErr w:type="spellStart"/>
            <w:r w:rsidRPr="0015002D">
              <w:rPr>
                <w:sz w:val="21"/>
                <w:szCs w:val="20"/>
                <w:lang w:val="en-GB"/>
              </w:rPr>
              <w:t>M</w:t>
            </w:r>
            <w:r w:rsidRPr="0015002D">
              <w:rPr>
                <w:sz w:val="21"/>
                <w:szCs w:val="20"/>
                <w:vertAlign w:val="subscript"/>
                <w:lang w:val="en-GB"/>
              </w:rPr>
              <w:t>pss</w:t>
            </w:r>
            <w:proofErr w:type="spellEnd"/>
            <w:r w:rsidRPr="0015002D">
              <w:rPr>
                <w:sz w:val="21"/>
                <w:szCs w:val="20"/>
                <w:vertAlign w:val="subscript"/>
                <w:lang w:val="en-GB"/>
              </w:rPr>
              <w:t>/</w:t>
            </w:r>
            <w:proofErr w:type="spellStart"/>
            <w:r w:rsidRPr="0015002D">
              <w:rPr>
                <w:sz w:val="21"/>
                <w:szCs w:val="20"/>
                <w:vertAlign w:val="subscript"/>
                <w:lang w:val="en-GB"/>
              </w:rPr>
              <w:t>sss_sync_inter</w:t>
            </w:r>
            <w:proofErr w:type="spellEnd"/>
            <w:r w:rsidRPr="0015002D">
              <w:rPr>
                <w:sz w:val="21"/>
                <w:szCs w:val="20"/>
                <w:lang w:val="en-GB"/>
              </w:rPr>
              <w:t xml:space="preserve">  x </w:t>
            </w:r>
            <w:proofErr w:type="spellStart"/>
            <w:r w:rsidRPr="0015002D">
              <w:rPr>
                <w:sz w:val="21"/>
                <w:szCs w:val="20"/>
                <w:lang w:val="en-GB"/>
              </w:rPr>
              <w:t>K</w:t>
            </w:r>
            <w:r w:rsidRPr="0015002D">
              <w:rPr>
                <w:sz w:val="21"/>
                <w:szCs w:val="20"/>
                <w:vertAlign w:val="subscript"/>
                <w:lang w:val="en-GB"/>
              </w:rPr>
              <w:t>p</w:t>
            </w:r>
            <w:proofErr w:type="spellEnd"/>
            <w:r w:rsidRPr="0015002D">
              <w:rPr>
                <w:sz w:val="21"/>
                <w:szCs w:val="20"/>
                <w:lang w:val="en-GB"/>
              </w:rPr>
              <w:t xml:space="preserve">) </w:t>
            </w:r>
            <w:r w:rsidRPr="0015002D">
              <w:rPr>
                <w:sz w:val="21"/>
                <w:szCs w:val="20"/>
                <w:vertAlign w:val="subscript"/>
                <w:lang w:val="en-GB"/>
              </w:rPr>
              <w:t xml:space="preserve"> </w:t>
            </w:r>
            <w:r w:rsidRPr="0015002D">
              <w:rPr>
                <w:sz w:val="21"/>
                <w:szCs w:val="20"/>
                <w:lang w:val="en-GB"/>
              </w:rPr>
              <w:t xml:space="preserve">x DRX cycle x </w:t>
            </w:r>
            <w:proofErr w:type="spellStart"/>
            <w:r w:rsidRPr="0015002D">
              <w:rPr>
                <w:sz w:val="21"/>
                <w:szCs w:val="20"/>
                <w:lang w:val="en-GB"/>
              </w:rPr>
              <w:t>CSSF</w:t>
            </w:r>
            <w:r w:rsidRPr="0015002D">
              <w:rPr>
                <w:sz w:val="21"/>
                <w:szCs w:val="20"/>
                <w:vertAlign w:val="subscript"/>
                <w:lang w:val="en-GB"/>
              </w:rPr>
              <w:t>inter</w:t>
            </w:r>
            <w:proofErr w:type="spellEnd"/>
          </w:p>
        </w:tc>
      </w:tr>
      <w:tr w:rsidR="003661CF" w:rsidRPr="0015002D" w:rsidTr="0074092C">
        <w:tc>
          <w:tcPr>
            <w:tcW w:w="9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15002D" w:rsidRDefault="003661CF" w:rsidP="0074092C">
            <w:pPr>
              <w:spacing w:after="180"/>
              <w:jc w:val="both"/>
              <w:rPr>
                <w:sz w:val="21"/>
                <w:szCs w:val="20"/>
                <w:lang w:val="en-GB"/>
              </w:rPr>
            </w:pPr>
            <w:r w:rsidRPr="0015002D">
              <w:rPr>
                <w:sz w:val="21"/>
                <w:szCs w:val="20"/>
                <w:lang w:val="en-GB"/>
              </w:rPr>
              <w:t>NOTE 1:</w:t>
            </w:r>
            <w:r w:rsidRPr="0015002D">
              <w:rPr>
                <w:sz w:val="21"/>
                <w:szCs w:val="20"/>
                <w:lang w:val="en-GB"/>
              </w:rPr>
              <w:tab/>
              <w:t>If different SMTC periodicities are configured for different cells, the SMTC period in the requirement is the one used by the cell being identified</w:t>
            </w:r>
          </w:p>
        </w:tc>
      </w:tr>
    </w:tbl>
    <w:p w:rsidR="003661CF" w:rsidRDefault="003661CF" w:rsidP="003661CF">
      <w:pPr>
        <w:spacing w:after="180"/>
        <w:jc w:val="both"/>
        <w:rPr>
          <w:b/>
          <w:bCs/>
          <w:sz w:val="21"/>
          <w:szCs w:val="20"/>
          <w:lang w:val="en-GB"/>
        </w:rPr>
      </w:pPr>
    </w:p>
    <w:p w:rsidR="003661CF" w:rsidRPr="0015002D" w:rsidRDefault="003661CF" w:rsidP="003661CF">
      <w:pPr>
        <w:spacing w:after="180"/>
        <w:jc w:val="both"/>
        <w:rPr>
          <w:sz w:val="21"/>
          <w:szCs w:val="20"/>
          <w:lang w:val="en-GB"/>
        </w:rPr>
      </w:pPr>
      <w:r w:rsidRPr="0015002D">
        <w:rPr>
          <w:b/>
          <w:bCs/>
          <w:sz w:val="21"/>
          <w:szCs w:val="20"/>
          <w:lang w:val="en-GB"/>
        </w:rPr>
        <w:t>Table3: Time period for time index detection (Frequency range FR1)</w:t>
      </w:r>
    </w:p>
    <w:tbl>
      <w:tblPr>
        <w:tblW w:w="9240" w:type="dxa"/>
        <w:tblCellMar>
          <w:left w:w="0" w:type="dxa"/>
          <w:right w:w="0" w:type="dxa"/>
        </w:tblCellMar>
        <w:tblLook w:val="0600" w:firstRow="0" w:lastRow="0" w:firstColumn="0" w:lastColumn="0" w:noHBand="1" w:noVBand="1"/>
      </w:tblPr>
      <w:tblGrid>
        <w:gridCol w:w="4620"/>
        <w:gridCol w:w="4620"/>
      </w:tblGrid>
      <w:tr w:rsidR="003661CF" w:rsidRPr="0015002D" w:rsidTr="0074092C">
        <w:tc>
          <w:tcPr>
            <w:tcW w:w="4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D50415" w:rsidRDefault="003661CF" w:rsidP="0074092C">
            <w:pPr>
              <w:spacing w:after="180"/>
              <w:jc w:val="both"/>
              <w:rPr>
                <w:bCs/>
                <w:sz w:val="21"/>
                <w:szCs w:val="20"/>
              </w:rPr>
            </w:pPr>
            <w:r w:rsidRPr="00D50415">
              <w:rPr>
                <w:bCs/>
                <w:sz w:val="21"/>
                <w:szCs w:val="20"/>
                <w:lang w:val="en-GB"/>
              </w:rPr>
              <w:t>DRX cycle</w:t>
            </w:r>
          </w:p>
        </w:tc>
        <w:tc>
          <w:tcPr>
            <w:tcW w:w="4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D50415" w:rsidRDefault="003661CF" w:rsidP="0074092C">
            <w:pPr>
              <w:spacing w:after="180"/>
              <w:jc w:val="both"/>
              <w:rPr>
                <w:bCs/>
                <w:sz w:val="21"/>
                <w:szCs w:val="20"/>
              </w:rPr>
            </w:pPr>
            <w:proofErr w:type="spellStart"/>
            <w:r w:rsidRPr="00D50415">
              <w:rPr>
                <w:bCs/>
                <w:sz w:val="21"/>
                <w:szCs w:val="20"/>
                <w:lang w:val="en-GB"/>
              </w:rPr>
              <w:t>T</w:t>
            </w:r>
            <w:r w:rsidRPr="00D50415">
              <w:rPr>
                <w:bCs/>
                <w:sz w:val="21"/>
                <w:szCs w:val="20"/>
                <w:vertAlign w:val="subscript"/>
                <w:lang w:val="en-GB"/>
              </w:rPr>
              <w:t>SSB_time_index_intra</w:t>
            </w:r>
            <w:proofErr w:type="spellEnd"/>
          </w:p>
        </w:tc>
      </w:tr>
      <w:tr w:rsidR="003661CF" w:rsidRPr="0015002D" w:rsidTr="0074092C">
        <w:tc>
          <w:tcPr>
            <w:tcW w:w="4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D50415" w:rsidRDefault="003661CF" w:rsidP="0074092C">
            <w:pPr>
              <w:spacing w:after="180"/>
              <w:jc w:val="both"/>
              <w:rPr>
                <w:bCs/>
                <w:sz w:val="21"/>
                <w:szCs w:val="20"/>
              </w:rPr>
            </w:pPr>
            <w:r w:rsidRPr="00D50415">
              <w:rPr>
                <w:bCs/>
                <w:sz w:val="21"/>
                <w:szCs w:val="20"/>
                <w:lang w:val="en-GB"/>
              </w:rPr>
              <w:t>No DRX</w:t>
            </w:r>
          </w:p>
        </w:tc>
        <w:tc>
          <w:tcPr>
            <w:tcW w:w="4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D50415" w:rsidRDefault="003661CF" w:rsidP="0074092C">
            <w:pPr>
              <w:spacing w:after="180"/>
              <w:jc w:val="both"/>
              <w:rPr>
                <w:bCs/>
                <w:sz w:val="21"/>
                <w:szCs w:val="20"/>
              </w:rPr>
            </w:pPr>
            <w:r w:rsidRPr="00D50415">
              <w:rPr>
                <w:bCs/>
                <w:sz w:val="21"/>
                <w:szCs w:val="20"/>
                <w:lang w:val="en-GB"/>
              </w:rPr>
              <w:t xml:space="preserve">max(120ms, ceil( 3 x </w:t>
            </w:r>
            <w:proofErr w:type="spellStart"/>
            <w:r w:rsidRPr="00D50415">
              <w:rPr>
                <w:bCs/>
                <w:sz w:val="21"/>
                <w:szCs w:val="20"/>
                <w:lang w:val="en-GB"/>
              </w:rPr>
              <w:t>K</w:t>
            </w:r>
            <w:r w:rsidRPr="00D50415">
              <w:rPr>
                <w:bCs/>
                <w:sz w:val="21"/>
                <w:szCs w:val="20"/>
                <w:vertAlign w:val="subscript"/>
                <w:lang w:val="en-GB"/>
              </w:rPr>
              <w:t>p</w:t>
            </w:r>
            <w:proofErr w:type="spellEnd"/>
            <w:r w:rsidRPr="00D50415">
              <w:rPr>
                <w:bCs/>
                <w:sz w:val="21"/>
                <w:szCs w:val="20"/>
                <w:vertAlign w:val="subscript"/>
                <w:lang w:val="en-GB"/>
              </w:rPr>
              <w:t xml:space="preserve"> </w:t>
            </w:r>
            <w:r w:rsidRPr="00D50415">
              <w:rPr>
                <w:bCs/>
                <w:sz w:val="21"/>
                <w:szCs w:val="20"/>
                <w:lang w:val="en-GB"/>
              </w:rPr>
              <w:t>)</w:t>
            </w:r>
            <w:r w:rsidRPr="00D50415">
              <w:rPr>
                <w:bCs/>
                <w:sz w:val="21"/>
                <w:szCs w:val="20"/>
                <w:vertAlign w:val="subscript"/>
                <w:lang w:val="en-GB"/>
              </w:rPr>
              <w:t xml:space="preserve"> </w:t>
            </w:r>
            <w:r w:rsidRPr="00D50415">
              <w:rPr>
                <w:bCs/>
                <w:sz w:val="21"/>
                <w:szCs w:val="20"/>
                <w:lang w:val="en-GB"/>
              </w:rPr>
              <w:t>x SMTC period)</w:t>
            </w:r>
            <w:r w:rsidRPr="00D50415">
              <w:rPr>
                <w:bCs/>
                <w:sz w:val="21"/>
                <w:szCs w:val="20"/>
                <w:vertAlign w:val="superscript"/>
                <w:lang w:val="en-GB"/>
              </w:rPr>
              <w:t>Note 1</w:t>
            </w:r>
            <w:r w:rsidRPr="00D50415">
              <w:rPr>
                <w:bCs/>
                <w:sz w:val="21"/>
                <w:szCs w:val="20"/>
                <w:lang w:val="en-GB"/>
              </w:rPr>
              <w:t xml:space="preserve"> x </w:t>
            </w:r>
            <w:proofErr w:type="spellStart"/>
            <w:r w:rsidRPr="00D50415">
              <w:rPr>
                <w:bCs/>
                <w:sz w:val="21"/>
                <w:szCs w:val="20"/>
                <w:lang w:val="en-GB"/>
              </w:rPr>
              <w:t>CSSF</w:t>
            </w:r>
            <w:r w:rsidRPr="00D50415">
              <w:rPr>
                <w:bCs/>
                <w:sz w:val="21"/>
                <w:szCs w:val="20"/>
                <w:vertAlign w:val="subscript"/>
                <w:lang w:val="en-GB"/>
              </w:rPr>
              <w:t>inter</w:t>
            </w:r>
            <w:proofErr w:type="spellEnd"/>
          </w:p>
        </w:tc>
      </w:tr>
      <w:tr w:rsidR="003661CF" w:rsidRPr="0015002D" w:rsidTr="0074092C">
        <w:tc>
          <w:tcPr>
            <w:tcW w:w="4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D50415" w:rsidRDefault="003661CF" w:rsidP="0074092C">
            <w:pPr>
              <w:spacing w:after="180"/>
              <w:jc w:val="both"/>
              <w:rPr>
                <w:bCs/>
                <w:sz w:val="21"/>
                <w:szCs w:val="20"/>
              </w:rPr>
            </w:pPr>
            <w:r w:rsidRPr="00D50415">
              <w:rPr>
                <w:bCs/>
                <w:sz w:val="21"/>
                <w:szCs w:val="20"/>
                <w:lang w:val="en-GB"/>
              </w:rPr>
              <w:t>DRX cycle</w:t>
            </w:r>
            <w:r w:rsidRPr="00D50415">
              <w:rPr>
                <w:rFonts w:hint="eastAsia"/>
                <w:bCs/>
                <w:sz w:val="21"/>
                <w:szCs w:val="20"/>
              </w:rPr>
              <w:t>≤</w:t>
            </w:r>
            <w:r w:rsidRPr="00D50415">
              <w:rPr>
                <w:bCs/>
                <w:sz w:val="21"/>
                <w:szCs w:val="20"/>
                <w:lang w:val="en-GB"/>
              </w:rPr>
              <w:t xml:space="preserve"> 320ms</w:t>
            </w:r>
          </w:p>
        </w:tc>
        <w:tc>
          <w:tcPr>
            <w:tcW w:w="4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D50415" w:rsidRDefault="003661CF" w:rsidP="0074092C">
            <w:pPr>
              <w:spacing w:after="180"/>
              <w:jc w:val="both"/>
              <w:rPr>
                <w:bCs/>
                <w:sz w:val="21"/>
                <w:szCs w:val="20"/>
              </w:rPr>
            </w:pPr>
            <w:r w:rsidRPr="00D50415">
              <w:rPr>
                <w:bCs/>
                <w:sz w:val="21"/>
                <w:szCs w:val="20"/>
                <w:lang w:val="en-GB"/>
              </w:rPr>
              <w:t xml:space="preserve">max(120ms, ceil (1.5 x 3 x </w:t>
            </w:r>
            <w:proofErr w:type="spellStart"/>
            <w:r w:rsidRPr="00D50415">
              <w:rPr>
                <w:bCs/>
                <w:sz w:val="21"/>
                <w:szCs w:val="20"/>
                <w:lang w:val="en-GB"/>
              </w:rPr>
              <w:t>K</w:t>
            </w:r>
            <w:r w:rsidRPr="00D50415">
              <w:rPr>
                <w:bCs/>
                <w:sz w:val="21"/>
                <w:szCs w:val="20"/>
                <w:vertAlign w:val="subscript"/>
                <w:lang w:val="en-GB"/>
              </w:rPr>
              <w:t>p</w:t>
            </w:r>
            <w:proofErr w:type="spellEnd"/>
            <w:r w:rsidRPr="00D50415">
              <w:rPr>
                <w:bCs/>
                <w:sz w:val="21"/>
                <w:szCs w:val="20"/>
                <w:lang w:val="en-GB"/>
              </w:rPr>
              <w:t xml:space="preserve">) x max(SMTC </w:t>
            </w:r>
            <w:proofErr w:type="spellStart"/>
            <w:r w:rsidRPr="00D50415">
              <w:rPr>
                <w:bCs/>
                <w:sz w:val="21"/>
                <w:szCs w:val="20"/>
                <w:lang w:val="en-GB"/>
              </w:rPr>
              <w:t>period,DRX</w:t>
            </w:r>
            <w:proofErr w:type="spellEnd"/>
            <w:r w:rsidRPr="00D50415">
              <w:rPr>
                <w:bCs/>
                <w:sz w:val="21"/>
                <w:szCs w:val="20"/>
                <w:lang w:val="en-GB"/>
              </w:rPr>
              <w:t xml:space="preserve"> cycle)) x </w:t>
            </w:r>
            <w:proofErr w:type="spellStart"/>
            <w:r w:rsidRPr="00D50415">
              <w:rPr>
                <w:bCs/>
                <w:sz w:val="21"/>
                <w:szCs w:val="20"/>
                <w:lang w:val="en-GB"/>
              </w:rPr>
              <w:t>CSSF</w:t>
            </w:r>
            <w:r w:rsidRPr="00D50415">
              <w:rPr>
                <w:bCs/>
                <w:sz w:val="21"/>
                <w:szCs w:val="20"/>
                <w:vertAlign w:val="subscript"/>
                <w:lang w:val="en-GB"/>
              </w:rPr>
              <w:t>inter</w:t>
            </w:r>
            <w:proofErr w:type="spellEnd"/>
          </w:p>
        </w:tc>
      </w:tr>
      <w:tr w:rsidR="003661CF" w:rsidRPr="0015002D" w:rsidTr="0074092C">
        <w:tc>
          <w:tcPr>
            <w:tcW w:w="4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D50415" w:rsidRDefault="003661CF" w:rsidP="0074092C">
            <w:pPr>
              <w:spacing w:after="180"/>
              <w:jc w:val="both"/>
              <w:rPr>
                <w:bCs/>
                <w:sz w:val="21"/>
                <w:szCs w:val="20"/>
              </w:rPr>
            </w:pPr>
            <w:r w:rsidRPr="00D50415">
              <w:rPr>
                <w:bCs/>
                <w:sz w:val="21"/>
                <w:szCs w:val="20"/>
                <w:lang w:val="en-GB"/>
              </w:rPr>
              <w:t>DRX cycle&gt;320ms</w:t>
            </w:r>
          </w:p>
        </w:tc>
        <w:tc>
          <w:tcPr>
            <w:tcW w:w="4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D50415" w:rsidRDefault="003661CF" w:rsidP="0074092C">
            <w:pPr>
              <w:spacing w:after="180"/>
              <w:jc w:val="both"/>
              <w:rPr>
                <w:bCs/>
                <w:sz w:val="21"/>
                <w:szCs w:val="20"/>
              </w:rPr>
            </w:pPr>
            <w:r w:rsidRPr="00D50415">
              <w:rPr>
                <w:bCs/>
                <w:sz w:val="21"/>
                <w:szCs w:val="20"/>
                <w:lang w:val="en-GB"/>
              </w:rPr>
              <w:t xml:space="preserve">Ceil(3 x </w:t>
            </w:r>
            <w:proofErr w:type="spellStart"/>
            <w:r w:rsidRPr="00D50415">
              <w:rPr>
                <w:bCs/>
                <w:sz w:val="21"/>
                <w:szCs w:val="20"/>
                <w:lang w:val="en-GB"/>
              </w:rPr>
              <w:t>K</w:t>
            </w:r>
            <w:r w:rsidRPr="00D50415">
              <w:rPr>
                <w:bCs/>
                <w:sz w:val="21"/>
                <w:szCs w:val="20"/>
                <w:vertAlign w:val="subscript"/>
                <w:lang w:val="en-GB"/>
              </w:rPr>
              <w:t>p</w:t>
            </w:r>
            <w:proofErr w:type="spellEnd"/>
            <w:r w:rsidRPr="00D50415">
              <w:rPr>
                <w:bCs/>
                <w:sz w:val="21"/>
                <w:szCs w:val="20"/>
                <w:lang w:val="en-GB"/>
              </w:rPr>
              <w:t xml:space="preserve">) x DRX cycle x </w:t>
            </w:r>
            <w:proofErr w:type="spellStart"/>
            <w:r w:rsidRPr="00D50415">
              <w:rPr>
                <w:bCs/>
                <w:sz w:val="21"/>
                <w:szCs w:val="20"/>
                <w:lang w:val="en-GB"/>
              </w:rPr>
              <w:t>CSSF</w:t>
            </w:r>
            <w:r w:rsidRPr="00D50415">
              <w:rPr>
                <w:bCs/>
                <w:sz w:val="21"/>
                <w:szCs w:val="20"/>
                <w:vertAlign w:val="subscript"/>
                <w:lang w:val="en-GB"/>
              </w:rPr>
              <w:t>inter</w:t>
            </w:r>
            <w:proofErr w:type="spellEnd"/>
          </w:p>
        </w:tc>
      </w:tr>
      <w:tr w:rsidR="003661CF" w:rsidRPr="0015002D" w:rsidTr="0074092C">
        <w:tc>
          <w:tcPr>
            <w:tcW w:w="9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D50415" w:rsidRDefault="003661CF" w:rsidP="0074092C">
            <w:pPr>
              <w:spacing w:after="180"/>
              <w:jc w:val="both"/>
              <w:rPr>
                <w:bCs/>
                <w:sz w:val="21"/>
                <w:szCs w:val="20"/>
              </w:rPr>
            </w:pPr>
            <w:r w:rsidRPr="00D50415">
              <w:rPr>
                <w:bCs/>
                <w:sz w:val="21"/>
                <w:szCs w:val="20"/>
                <w:lang w:val="en-GB"/>
              </w:rPr>
              <w:t>NOTE 1:</w:t>
            </w:r>
            <w:r w:rsidRPr="00D50415">
              <w:rPr>
                <w:bCs/>
                <w:sz w:val="21"/>
                <w:szCs w:val="20"/>
                <w:lang w:val="en-GB"/>
              </w:rPr>
              <w:tab/>
              <w:t>If different SMTC periodicities are configured for different cells, the SMTC period in the requirement is the one used by the cell being identified</w:t>
            </w:r>
          </w:p>
        </w:tc>
      </w:tr>
    </w:tbl>
    <w:p w:rsidR="003661CF" w:rsidRDefault="003661CF" w:rsidP="003661CF">
      <w:pPr>
        <w:spacing w:after="180"/>
        <w:jc w:val="both"/>
        <w:rPr>
          <w:b/>
          <w:bCs/>
          <w:sz w:val="21"/>
          <w:szCs w:val="20"/>
          <w:lang w:val="en-GB"/>
        </w:rPr>
      </w:pPr>
    </w:p>
    <w:p w:rsidR="003661CF" w:rsidRPr="0015002D" w:rsidRDefault="003661CF" w:rsidP="003661CF">
      <w:pPr>
        <w:spacing w:after="180"/>
        <w:jc w:val="both"/>
        <w:rPr>
          <w:sz w:val="21"/>
          <w:szCs w:val="20"/>
          <w:lang w:val="en-GB"/>
        </w:rPr>
      </w:pPr>
      <w:r w:rsidRPr="0015002D">
        <w:rPr>
          <w:b/>
          <w:bCs/>
          <w:sz w:val="21"/>
          <w:szCs w:val="20"/>
          <w:lang w:val="en-GB"/>
        </w:rPr>
        <w:t>Table4: Time period for time index detection (Frequency range FR2)</w:t>
      </w:r>
    </w:p>
    <w:tbl>
      <w:tblPr>
        <w:tblW w:w="9240" w:type="dxa"/>
        <w:tblCellMar>
          <w:left w:w="0" w:type="dxa"/>
          <w:right w:w="0" w:type="dxa"/>
        </w:tblCellMar>
        <w:tblLook w:val="0600" w:firstRow="0" w:lastRow="0" w:firstColumn="0" w:lastColumn="0" w:noHBand="1" w:noVBand="1"/>
      </w:tblPr>
      <w:tblGrid>
        <w:gridCol w:w="4620"/>
        <w:gridCol w:w="4620"/>
      </w:tblGrid>
      <w:tr w:rsidR="003661CF" w:rsidRPr="0015002D" w:rsidTr="0074092C">
        <w:trPr>
          <w:trHeight w:val="113"/>
        </w:trPr>
        <w:tc>
          <w:tcPr>
            <w:tcW w:w="4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15002D" w:rsidRDefault="003661CF" w:rsidP="0074092C">
            <w:pPr>
              <w:spacing w:after="180"/>
              <w:jc w:val="both"/>
              <w:rPr>
                <w:sz w:val="21"/>
                <w:szCs w:val="20"/>
                <w:lang w:val="en-GB"/>
              </w:rPr>
            </w:pPr>
            <w:r w:rsidRPr="0015002D">
              <w:rPr>
                <w:b/>
                <w:bCs/>
                <w:sz w:val="21"/>
                <w:szCs w:val="20"/>
                <w:lang w:val="en-GB"/>
              </w:rPr>
              <w:t>Condition</w:t>
            </w:r>
            <w:r w:rsidRPr="0015002D">
              <w:rPr>
                <w:b/>
                <w:bCs/>
                <w:sz w:val="21"/>
                <w:szCs w:val="20"/>
                <w:vertAlign w:val="superscript"/>
                <w:lang w:val="en-GB"/>
              </w:rPr>
              <w:t xml:space="preserve"> NOTE1,2</w:t>
            </w:r>
          </w:p>
        </w:tc>
        <w:tc>
          <w:tcPr>
            <w:tcW w:w="4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15002D" w:rsidRDefault="003661CF" w:rsidP="0074092C">
            <w:pPr>
              <w:spacing w:after="180"/>
              <w:jc w:val="both"/>
              <w:rPr>
                <w:sz w:val="21"/>
                <w:szCs w:val="20"/>
                <w:lang w:val="en-GB"/>
              </w:rPr>
            </w:pPr>
            <w:proofErr w:type="spellStart"/>
            <w:r w:rsidRPr="0015002D">
              <w:rPr>
                <w:b/>
                <w:bCs/>
                <w:sz w:val="21"/>
                <w:szCs w:val="20"/>
                <w:lang w:val="en-GB"/>
              </w:rPr>
              <w:t>T</w:t>
            </w:r>
            <w:r w:rsidRPr="0015002D">
              <w:rPr>
                <w:b/>
                <w:bCs/>
                <w:sz w:val="21"/>
                <w:szCs w:val="20"/>
                <w:vertAlign w:val="subscript"/>
                <w:lang w:val="en-GB"/>
              </w:rPr>
              <w:t>SSB_time_index_inter</w:t>
            </w:r>
            <w:proofErr w:type="spellEnd"/>
          </w:p>
        </w:tc>
      </w:tr>
      <w:tr w:rsidR="003661CF" w:rsidRPr="0015002D" w:rsidTr="0074092C">
        <w:tc>
          <w:tcPr>
            <w:tcW w:w="4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15002D" w:rsidRDefault="003661CF" w:rsidP="0074092C">
            <w:pPr>
              <w:spacing w:after="180"/>
              <w:jc w:val="both"/>
              <w:rPr>
                <w:sz w:val="21"/>
                <w:szCs w:val="20"/>
                <w:lang w:val="en-GB"/>
              </w:rPr>
            </w:pPr>
            <w:r w:rsidRPr="0015002D">
              <w:rPr>
                <w:sz w:val="21"/>
                <w:szCs w:val="20"/>
                <w:lang w:val="en-GB"/>
              </w:rPr>
              <w:t>No DRX</w:t>
            </w:r>
          </w:p>
        </w:tc>
        <w:tc>
          <w:tcPr>
            <w:tcW w:w="4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15002D" w:rsidRDefault="003661CF" w:rsidP="0074092C">
            <w:pPr>
              <w:spacing w:after="180"/>
              <w:jc w:val="both"/>
              <w:rPr>
                <w:sz w:val="21"/>
                <w:szCs w:val="20"/>
                <w:lang w:val="en-GB"/>
              </w:rPr>
            </w:pPr>
            <w:r w:rsidRPr="0015002D">
              <w:rPr>
                <w:sz w:val="21"/>
                <w:szCs w:val="20"/>
                <w:lang w:val="en-GB"/>
              </w:rPr>
              <w:t xml:space="preserve">max(200ms, </w:t>
            </w:r>
            <w:proofErr w:type="spellStart"/>
            <w:r w:rsidRPr="0015002D">
              <w:rPr>
                <w:sz w:val="21"/>
                <w:szCs w:val="20"/>
                <w:lang w:val="en-GB"/>
              </w:rPr>
              <w:t>M</w:t>
            </w:r>
            <w:r w:rsidRPr="0015002D">
              <w:rPr>
                <w:sz w:val="21"/>
                <w:szCs w:val="20"/>
                <w:vertAlign w:val="subscript"/>
                <w:lang w:val="en-GB"/>
              </w:rPr>
              <w:t>SSB_index_inter</w:t>
            </w:r>
            <w:proofErr w:type="spellEnd"/>
            <w:r w:rsidRPr="0015002D">
              <w:rPr>
                <w:sz w:val="21"/>
                <w:szCs w:val="20"/>
                <w:vertAlign w:val="subscript"/>
                <w:lang w:val="en-GB"/>
              </w:rPr>
              <w:t xml:space="preserve"> </w:t>
            </w:r>
            <w:r w:rsidRPr="0015002D">
              <w:rPr>
                <w:sz w:val="21"/>
                <w:szCs w:val="20"/>
                <w:lang w:val="en-GB"/>
              </w:rPr>
              <w:t xml:space="preserve">x max(MGRP, SMTC period)) x </w:t>
            </w:r>
            <w:proofErr w:type="spellStart"/>
            <w:r w:rsidRPr="0015002D">
              <w:rPr>
                <w:sz w:val="21"/>
                <w:szCs w:val="20"/>
                <w:lang w:val="en-GB"/>
              </w:rPr>
              <w:t>CSSF</w:t>
            </w:r>
            <w:r w:rsidRPr="0015002D">
              <w:rPr>
                <w:sz w:val="21"/>
                <w:szCs w:val="20"/>
                <w:vertAlign w:val="subscript"/>
                <w:lang w:val="en-GB"/>
              </w:rPr>
              <w:t>inter</w:t>
            </w:r>
            <w:proofErr w:type="spellEnd"/>
          </w:p>
        </w:tc>
      </w:tr>
      <w:tr w:rsidR="003661CF" w:rsidRPr="0015002D" w:rsidTr="0074092C">
        <w:tc>
          <w:tcPr>
            <w:tcW w:w="4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15002D" w:rsidRDefault="003661CF" w:rsidP="0074092C">
            <w:pPr>
              <w:spacing w:after="180"/>
              <w:jc w:val="both"/>
              <w:rPr>
                <w:sz w:val="21"/>
                <w:szCs w:val="20"/>
                <w:lang w:val="en-GB"/>
              </w:rPr>
            </w:pPr>
            <w:r w:rsidRPr="0015002D">
              <w:rPr>
                <w:sz w:val="21"/>
                <w:szCs w:val="20"/>
                <w:lang w:val="en-GB"/>
              </w:rPr>
              <w:t xml:space="preserve">DRX cycle </w:t>
            </w:r>
            <w:r w:rsidRPr="0015002D">
              <w:rPr>
                <w:rFonts w:hint="eastAsia"/>
                <w:sz w:val="21"/>
                <w:szCs w:val="20"/>
                <w:lang w:val="en-GB"/>
              </w:rPr>
              <w:t>≤</w:t>
            </w:r>
            <w:r w:rsidRPr="0015002D">
              <w:rPr>
                <w:sz w:val="21"/>
                <w:szCs w:val="20"/>
                <w:lang w:val="en-GB"/>
              </w:rPr>
              <w:t xml:space="preserve"> 320ms</w:t>
            </w:r>
          </w:p>
        </w:tc>
        <w:tc>
          <w:tcPr>
            <w:tcW w:w="4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15002D" w:rsidRDefault="003661CF" w:rsidP="0074092C">
            <w:pPr>
              <w:spacing w:after="180"/>
              <w:jc w:val="both"/>
              <w:rPr>
                <w:sz w:val="21"/>
                <w:szCs w:val="20"/>
                <w:lang w:val="en-GB"/>
              </w:rPr>
            </w:pPr>
            <w:r w:rsidRPr="0015002D">
              <w:rPr>
                <w:sz w:val="21"/>
                <w:szCs w:val="20"/>
                <w:lang w:val="en-GB"/>
              </w:rPr>
              <w:t xml:space="preserve">max(200ms, (1.5 x </w:t>
            </w:r>
            <w:proofErr w:type="spellStart"/>
            <w:r w:rsidRPr="0015002D">
              <w:rPr>
                <w:sz w:val="21"/>
                <w:szCs w:val="20"/>
                <w:lang w:val="en-GB"/>
              </w:rPr>
              <w:t>M</w:t>
            </w:r>
            <w:r w:rsidRPr="0015002D">
              <w:rPr>
                <w:sz w:val="21"/>
                <w:szCs w:val="20"/>
                <w:vertAlign w:val="subscript"/>
                <w:lang w:val="en-GB"/>
              </w:rPr>
              <w:t>SSB_index_inter</w:t>
            </w:r>
            <w:proofErr w:type="spellEnd"/>
            <w:r w:rsidRPr="0015002D">
              <w:rPr>
                <w:sz w:val="21"/>
                <w:szCs w:val="20"/>
                <w:lang w:val="en-GB"/>
              </w:rPr>
              <w:t xml:space="preserve">) x max(MGRP, SMTC period, DRX cycle)) x </w:t>
            </w:r>
            <w:proofErr w:type="spellStart"/>
            <w:r w:rsidRPr="0015002D">
              <w:rPr>
                <w:sz w:val="21"/>
                <w:szCs w:val="20"/>
                <w:lang w:val="en-GB"/>
              </w:rPr>
              <w:t>CSSF</w:t>
            </w:r>
            <w:r w:rsidRPr="0015002D">
              <w:rPr>
                <w:sz w:val="21"/>
                <w:szCs w:val="20"/>
                <w:vertAlign w:val="subscript"/>
                <w:lang w:val="en-GB"/>
              </w:rPr>
              <w:t>inter</w:t>
            </w:r>
            <w:proofErr w:type="spellEnd"/>
          </w:p>
        </w:tc>
      </w:tr>
      <w:tr w:rsidR="003661CF" w:rsidRPr="0015002D" w:rsidTr="0074092C">
        <w:tc>
          <w:tcPr>
            <w:tcW w:w="4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15002D" w:rsidRDefault="003661CF" w:rsidP="0074092C">
            <w:pPr>
              <w:spacing w:after="180"/>
              <w:jc w:val="both"/>
              <w:rPr>
                <w:sz w:val="21"/>
                <w:szCs w:val="20"/>
                <w:lang w:val="en-GB"/>
              </w:rPr>
            </w:pPr>
            <w:r w:rsidRPr="0015002D">
              <w:rPr>
                <w:sz w:val="21"/>
                <w:szCs w:val="20"/>
                <w:lang w:val="en-GB"/>
              </w:rPr>
              <w:lastRenderedPageBreak/>
              <w:t>DRX cycle &gt; 320ms</w:t>
            </w:r>
          </w:p>
        </w:tc>
        <w:tc>
          <w:tcPr>
            <w:tcW w:w="4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15002D" w:rsidRDefault="003661CF" w:rsidP="0074092C">
            <w:pPr>
              <w:spacing w:after="180"/>
              <w:jc w:val="both"/>
              <w:rPr>
                <w:sz w:val="21"/>
                <w:szCs w:val="20"/>
                <w:lang w:val="en-GB"/>
              </w:rPr>
            </w:pPr>
            <w:proofErr w:type="spellStart"/>
            <w:r w:rsidRPr="0015002D">
              <w:rPr>
                <w:sz w:val="21"/>
                <w:szCs w:val="20"/>
                <w:lang w:val="en-GB"/>
              </w:rPr>
              <w:t>M</w:t>
            </w:r>
            <w:r w:rsidRPr="0015002D">
              <w:rPr>
                <w:sz w:val="21"/>
                <w:szCs w:val="20"/>
                <w:vertAlign w:val="subscript"/>
                <w:lang w:val="en-GB"/>
              </w:rPr>
              <w:t>SSB_index_inter</w:t>
            </w:r>
            <w:proofErr w:type="spellEnd"/>
            <w:r w:rsidRPr="0015002D">
              <w:rPr>
                <w:sz w:val="21"/>
                <w:szCs w:val="20"/>
                <w:lang w:val="en-GB"/>
              </w:rPr>
              <w:t xml:space="preserve"> x DRX cycle x </w:t>
            </w:r>
            <w:proofErr w:type="spellStart"/>
            <w:r w:rsidRPr="0015002D">
              <w:rPr>
                <w:sz w:val="21"/>
                <w:szCs w:val="20"/>
                <w:lang w:val="en-GB"/>
              </w:rPr>
              <w:t>CSSF</w:t>
            </w:r>
            <w:r w:rsidRPr="0015002D">
              <w:rPr>
                <w:sz w:val="21"/>
                <w:szCs w:val="20"/>
                <w:vertAlign w:val="subscript"/>
                <w:lang w:val="en-GB"/>
              </w:rPr>
              <w:t>inter</w:t>
            </w:r>
            <w:proofErr w:type="spellEnd"/>
          </w:p>
        </w:tc>
      </w:tr>
      <w:tr w:rsidR="003661CF" w:rsidRPr="0015002D" w:rsidTr="0074092C">
        <w:tc>
          <w:tcPr>
            <w:tcW w:w="9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15002D" w:rsidRDefault="003661CF" w:rsidP="0074092C">
            <w:pPr>
              <w:spacing w:after="180"/>
              <w:jc w:val="both"/>
              <w:rPr>
                <w:sz w:val="21"/>
                <w:szCs w:val="20"/>
                <w:lang w:val="en-GB"/>
              </w:rPr>
            </w:pPr>
            <w:r w:rsidRPr="0015002D">
              <w:rPr>
                <w:sz w:val="21"/>
                <w:szCs w:val="20"/>
                <w:lang w:val="en-GB"/>
              </w:rPr>
              <w:t xml:space="preserve">NOTE 1: </w:t>
            </w:r>
            <w:r w:rsidRPr="0015002D">
              <w:rPr>
                <w:sz w:val="21"/>
                <w:szCs w:val="20"/>
                <w:lang w:val="en-GB"/>
              </w:rPr>
              <w:tab/>
              <w:t>DRX or non DRX requirements apply according to the conditions described in clause 3.6.1</w:t>
            </w:r>
          </w:p>
          <w:p w:rsidR="003661CF" w:rsidRPr="0015002D" w:rsidRDefault="003661CF" w:rsidP="0074092C">
            <w:pPr>
              <w:spacing w:after="180"/>
              <w:jc w:val="both"/>
              <w:rPr>
                <w:sz w:val="21"/>
                <w:szCs w:val="20"/>
                <w:lang w:val="en-GB"/>
              </w:rPr>
            </w:pPr>
            <w:r w:rsidRPr="0015002D">
              <w:rPr>
                <w:sz w:val="21"/>
                <w:szCs w:val="20"/>
                <w:lang w:val="en-GB"/>
              </w:rPr>
              <w:t xml:space="preserve">NOTE 2: </w:t>
            </w:r>
            <w:r w:rsidRPr="0015002D">
              <w:rPr>
                <w:sz w:val="21"/>
                <w:szCs w:val="20"/>
                <w:lang w:val="en-GB"/>
              </w:rPr>
              <w:tab/>
              <w:t>In EN-DC operation, the parameters, timers and scheduling requests referred to in clause 3.6.1 are for the secondary cell group. The DRX cycle is the DRX cycle of the secondary cell group.</w:t>
            </w:r>
          </w:p>
        </w:tc>
      </w:tr>
    </w:tbl>
    <w:p w:rsidR="003661CF" w:rsidRDefault="003661CF" w:rsidP="003661CF">
      <w:pPr>
        <w:spacing w:after="180"/>
        <w:jc w:val="both"/>
        <w:rPr>
          <w:sz w:val="21"/>
          <w:szCs w:val="20"/>
          <w:lang w:val="en-GB"/>
        </w:rPr>
      </w:pPr>
    </w:p>
    <w:p w:rsidR="003661CF" w:rsidRPr="0015002D" w:rsidRDefault="003661CF" w:rsidP="003661CF">
      <w:pPr>
        <w:spacing w:after="180"/>
        <w:jc w:val="both"/>
        <w:rPr>
          <w:sz w:val="21"/>
          <w:szCs w:val="20"/>
          <w:lang w:val="en-GB"/>
        </w:rPr>
      </w:pPr>
      <w:r w:rsidRPr="0015002D">
        <w:rPr>
          <w:b/>
          <w:bCs/>
          <w:sz w:val="21"/>
          <w:szCs w:val="20"/>
          <w:lang w:val="en-GB"/>
        </w:rPr>
        <w:t xml:space="preserve">Table5: Measurement period for </w:t>
      </w:r>
      <w:proofErr w:type="spellStart"/>
      <w:r w:rsidRPr="0015002D">
        <w:rPr>
          <w:b/>
          <w:bCs/>
          <w:sz w:val="21"/>
          <w:szCs w:val="20"/>
          <w:lang w:val="en-GB"/>
        </w:rPr>
        <w:t>interfrequency</w:t>
      </w:r>
      <w:proofErr w:type="spellEnd"/>
      <w:r w:rsidRPr="0015002D">
        <w:rPr>
          <w:b/>
          <w:bCs/>
          <w:sz w:val="21"/>
          <w:szCs w:val="20"/>
          <w:lang w:val="en-GB"/>
        </w:rPr>
        <w:t xml:space="preserve"> measurements without gaps(Frequency FR1)</w:t>
      </w:r>
    </w:p>
    <w:tbl>
      <w:tblPr>
        <w:tblW w:w="9240" w:type="dxa"/>
        <w:tblCellMar>
          <w:left w:w="0" w:type="dxa"/>
          <w:right w:w="0" w:type="dxa"/>
        </w:tblCellMar>
        <w:tblLook w:val="0600" w:firstRow="0" w:lastRow="0" w:firstColumn="0" w:lastColumn="0" w:noHBand="1" w:noVBand="1"/>
      </w:tblPr>
      <w:tblGrid>
        <w:gridCol w:w="4620"/>
        <w:gridCol w:w="4620"/>
      </w:tblGrid>
      <w:tr w:rsidR="003661CF" w:rsidRPr="0015002D" w:rsidTr="0074092C">
        <w:tc>
          <w:tcPr>
            <w:tcW w:w="4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15002D" w:rsidRDefault="003661CF" w:rsidP="0074092C">
            <w:pPr>
              <w:spacing w:after="180"/>
              <w:jc w:val="both"/>
              <w:rPr>
                <w:sz w:val="21"/>
                <w:szCs w:val="20"/>
                <w:lang w:val="en-GB"/>
              </w:rPr>
            </w:pPr>
            <w:r w:rsidRPr="0015002D">
              <w:rPr>
                <w:b/>
                <w:bCs/>
                <w:sz w:val="21"/>
                <w:szCs w:val="20"/>
                <w:lang w:val="en-GB"/>
              </w:rPr>
              <w:t>DRX cycle</w:t>
            </w:r>
          </w:p>
        </w:tc>
        <w:tc>
          <w:tcPr>
            <w:tcW w:w="4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15002D" w:rsidRDefault="003661CF" w:rsidP="0074092C">
            <w:pPr>
              <w:spacing w:after="180"/>
              <w:jc w:val="both"/>
              <w:rPr>
                <w:sz w:val="21"/>
                <w:szCs w:val="20"/>
                <w:lang w:val="en-GB"/>
              </w:rPr>
            </w:pPr>
            <w:r w:rsidRPr="0015002D">
              <w:rPr>
                <w:b/>
                <w:bCs/>
                <w:sz w:val="21"/>
                <w:szCs w:val="20"/>
                <w:lang w:val="en-GB"/>
              </w:rPr>
              <w:t>T</w:t>
            </w:r>
            <w:r w:rsidRPr="0015002D">
              <w:rPr>
                <w:b/>
                <w:bCs/>
                <w:sz w:val="21"/>
                <w:szCs w:val="20"/>
                <w:vertAlign w:val="subscript"/>
                <w:lang w:val="en-GB"/>
              </w:rPr>
              <w:t xml:space="preserve"> </w:t>
            </w:r>
            <w:proofErr w:type="spellStart"/>
            <w:r w:rsidRPr="0015002D">
              <w:rPr>
                <w:b/>
                <w:bCs/>
                <w:sz w:val="21"/>
                <w:szCs w:val="20"/>
                <w:vertAlign w:val="subscript"/>
                <w:lang w:val="en-GB"/>
              </w:rPr>
              <w:t>SSB_measurement_period_intra</w:t>
            </w:r>
            <w:proofErr w:type="spellEnd"/>
            <w:r w:rsidRPr="0015002D">
              <w:rPr>
                <w:b/>
                <w:bCs/>
                <w:sz w:val="21"/>
                <w:szCs w:val="20"/>
                <w:lang w:val="en-GB"/>
              </w:rPr>
              <w:t xml:space="preserve">  </w:t>
            </w:r>
          </w:p>
        </w:tc>
      </w:tr>
      <w:tr w:rsidR="003661CF" w:rsidRPr="0015002D" w:rsidTr="0074092C">
        <w:tc>
          <w:tcPr>
            <w:tcW w:w="4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15002D" w:rsidRDefault="003661CF" w:rsidP="0074092C">
            <w:pPr>
              <w:spacing w:after="180"/>
              <w:jc w:val="both"/>
              <w:rPr>
                <w:sz w:val="21"/>
                <w:szCs w:val="20"/>
                <w:lang w:val="en-GB"/>
              </w:rPr>
            </w:pPr>
            <w:r w:rsidRPr="0015002D">
              <w:rPr>
                <w:sz w:val="21"/>
                <w:szCs w:val="20"/>
                <w:lang w:val="en-GB"/>
              </w:rPr>
              <w:t>No DRX</w:t>
            </w:r>
          </w:p>
        </w:tc>
        <w:tc>
          <w:tcPr>
            <w:tcW w:w="4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15002D" w:rsidRDefault="003661CF" w:rsidP="0074092C">
            <w:pPr>
              <w:spacing w:after="180"/>
              <w:jc w:val="both"/>
              <w:rPr>
                <w:sz w:val="21"/>
                <w:szCs w:val="20"/>
                <w:lang w:val="en-GB"/>
              </w:rPr>
            </w:pPr>
            <w:r w:rsidRPr="0015002D">
              <w:rPr>
                <w:sz w:val="21"/>
                <w:szCs w:val="20"/>
                <w:lang w:val="en-GB"/>
              </w:rPr>
              <w:t xml:space="preserve">max(200ms, ceil( 5 x </w:t>
            </w:r>
            <w:proofErr w:type="spellStart"/>
            <w:r w:rsidRPr="0015002D">
              <w:rPr>
                <w:sz w:val="21"/>
                <w:szCs w:val="20"/>
                <w:lang w:val="en-GB"/>
              </w:rPr>
              <w:t>K</w:t>
            </w:r>
            <w:r w:rsidRPr="0015002D">
              <w:rPr>
                <w:sz w:val="21"/>
                <w:szCs w:val="20"/>
                <w:vertAlign w:val="subscript"/>
                <w:lang w:val="en-GB"/>
              </w:rPr>
              <w:t>p</w:t>
            </w:r>
            <w:proofErr w:type="spellEnd"/>
            <w:r w:rsidRPr="0015002D">
              <w:rPr>
                <w:sz w:val="21"/>
                <w:szCs w:val="20"/>
                <w:lang w:val="en-GB"/>
              </w:rPr>
              <w:t>) x SMTC period)</w:t>
            </w:r>
            <w:r w:rsidRPr="0015002D">
              <w:rPr>
                <w:sz w:val="21"/>
                <w:szCs w:val="20"/>
                <w:vertAlign w:val="superscript"/>
                <w:lang w:val="en-GB"/>
              </w:rPr>
              <w:t>Note 1</w:t>
            </w:r>
            <w:r w:rsidRPr="0015002D">
              <w:rPr>
                <w:sz w:val="21"/>
                <w:szCs w:val="20"/>
                <w:lang w:val="en-GB"/>
              </w:rPr>
              <w:t xml:space="preserve"> x </w:t>
            </w:r>
            <w:proofErr w:type="spellStart"/>
            <w:r w:rsidRPr="0015002D">
              <w:rPr>
                <w:sz w:val="21"/>
                <w:szCs w:val="20"/>
                <w:lang w:val="en-GB"/>
              </w:rPr>
              <w:t>CSSF</w:t>
            </w:r>
            <w:r w:rsidRPr="0015002D">
              <w:rPr>
                <w:sz w:val="21"/>
                <w:szCs w:val="20"/>
                <w:vertAlign w:val="subscript"/>
                <w:lang w:val="en-GB"/>
              </w:rPr>
              <w:t>inter</w:t>
            </w:r>
            <w:proofErr w:type="spellEnd"/>
          </w:p>
        </w:tc>
      </w:tr>
      <w:tr w:rsidR="003661CF" w:rsidRPr="0015002D" w:rsidTr="0074092C">
        <w:tc>
          <w:tcPr>
            <w:tcW w:w="4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15002D" w:rsidRDefault="003661CF" w:rsidP="0074092C">
            <w:pPr>
              <w:spacing w:after="180"/>
              <w:jc w:val="both"/>
              <w:rPr>
                <w:sz w:val="21"/>
                <w:szCs w:val="20"/>
                <w:lang w:val="en-GB"/>
              </w:rPr>
            </w:pPr>
            <w:r w:rsidRPr="0015002D">
              <w:rPr>
                <w:sz w:val="21"/>
                <w:szCs w:val="20"/>
                <w:lang w:val="en-GB"/>
              </w:rPr>
              <w:t>DRX cycle</w:t>
            </w:r>
            <w:r w:rsidRPr="0015002D">
              <w:rPr>
                <w:rFonts w:hint="eastAsia"/>
                <w:sz w:val="21"/>
                <w:szCs w:val="20"/>
                <w:lang w:val="en-GB"/>
              </w:rPr>
              <w:t>≤</w:t>
            </w:r>
            <w:r w:rsidRPr="0015002D">
              <w:rPr>
                <w:sz w:val="21"/>
                <w:szCs w:val="20"/>
                <w:lang w:val="en-GB"/>
              </w:rPr>
              <w:t xml:space="preserve"> 320ms</w:t>
            </w:r>
          </w:p>
        </w:tc>
        <w:tc>
          <w:tcPr>
            <w:tcW w:w="4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15002D" w:rsidRDefault="003661CF" w:rsidP="0074092C">
            <w:pPr>
              <w:spacing w:after="180"/>
              <w:jc w:val="both"/>
              <w:rPr>
                <w:sz w:val="21"/>
                <w:szCs w:val="20"/>
                <w:lang w:val="en-GB"/>
              </w:rPr>
            </w:pPr>
            <w:r w:rsidRPr="0015002D">
              <w:rPr>
                <w:sz w:val="21"/>
                <w:szCs w:val="20"/>
                <w:lang w:val="en-GB"/>
              </w:rPr>
              <w:t xml:space="preserve">max(200ms, ceil(1.5x 5 x </w:t>
            </w:r>
            <w:proofErr w:type="spellStart"/>
            <w:r w:rsidRPr="0015002D">
              <w:rPr>
                <w:sz w:val="21"/>
                <w:szCs w:val="20"/>
                <w:lang w:val="en-GB"/>
              </w:rPr>
              <w:t>K</w:t>
            </w:r>
            <w:r w:rsidRPr="0015002D">
              <w:rPr>
                <w:sz w:val="21"/>
                <w:szCs w:val="20"/>
                <w:vertAlign w:val="subscript"/>
                <w:lang w:val="en-GB"/>
              </w:rPr>
              <w:t>p</w:t>
            </w:r>
            <w:proofErr w:type="spellEnd"/>
            <w:r w:rsidRPr="0015002D">
              <w:rPr>
                <w:sz w:val="21"/>
                <w:szCs w:val="20"/>
                <w:lang w:val="en-GB"/>
              </w:rPr>
              <w:t xml:space="preserve">) x max(SMTC </w:t>
            </w:r>
            <w:proofErr w:type="spellStart"/>
            <w:r w:rsidRPr="0015002D">
              <w:rPr>
                <w:sz w:val="21"/>
                <w:szCs w:val="20"/>
                <w:lang w:val="en-GB"/>
              </w:rPr>
              <w:t>period,DRX</w:t>
            </w:r>
            <w:proofErr w:type="spellEnd"/>
            <w:r w:rsidRPr="0015002D">
              <w:rPr>
                <w:sz w:val="21"/>
                <w:szCs w:val="20"/>
                <w:lang w:val="en-GB"/>
              </w:rPr>
              <w:t xml:space="preserve"> cycle)) x </w:t>
            </w:r>
            <w:proofErr w:type="spellStart"/>
            <w:r w:rsidRPr="0015002D">
              <w:rPr>
                <w:sz w:val="21"/>
                <w:szCs w:val="20"/>
                <w:lang w:val="en-GB"/>
              </w:rPr>
              <w:t>CSSF</w:t>
            </w:r>
            <w:r w:rsidRPr="0015002D">
              <w:rPr>
                <w:sz w:val="21"/>
                <w:szCs w:val="20"/>
                <w:vertAlign w:val="subscript"/>
                <w:lang w:val="en-GB"/>
              </w:rPr>
              <w:t>inter</w:t>
            </w:r>
            <w:proofErr w:type="spellEnd"/>
          </w:p>
        </w:tc>
      </w:tr>
      <w:tr w:rsidR="003661CF" w:rsidRPr="0015002D" w:rsidTr="0074092C">
        <w:tc>
          <w:tcPr>
            <w:tcW w:w="4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15002D" w:rsidRDefault="003661CF" w:rsidP="0074092C">
            <w:pPr>
              <w:spacing w:after="180"/>
              <w:jc w:val="both"/>
              <w:rPr>
                <w:sz w:val="21"/>
                <w:szCs w:val="20"/>
                <w:lang w:val="en-GB"/>
              </w:rPr>
            </w:pPr>
            <w:r w:rsidRPr="0015002D">
              <w:rPr>
                <w:sz w:val="21"/>
                <w:szCs w:val="20"/>
                <w:lang w:val="en-GB"/>
              </w:rPr>
              <w:t>DRX cycle&gt;320ms</w:t>
            </w:r>
          </w:p>
        </w:tc>
        <w:tc>
          <w:tcPr>
            <w:tcW w:w="4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15002D" w:rsidRDefault="003661CF" w:rsidP="0074092C">
            <w:pPr>
              <w:spacing w:after="180"/>
              <w:jc w:val="both"/>
              <w:rPr>
                <w:sz w:val="21"/>
                <w:szCs w:val="20"/>
                <w:lang w:val="en-GB"/>
              </w:rPr>
            </w:pPr>
            <w:r w:rsidRPr="0015002D">
              <w:rPr>
                <w:sz w:val="21"/>
                <w:szCs w:val="20"/>
                <w:lang w:val="en-GB"/>
              </w:rPr>
              <w:t xml:space="preserve">ceil( 5 x </w:t>
            </w:r>
            <w:proofErr w:type="spellStart"/>
            <w:r w:rsidRPr="0015002D">
              <w:rPr>
                <w:sz w:val="21"/>
                <w:szCs w:val="20"/>
                <w:lang w:val="en-GB"/>
              </w:rPr>
              <w:t>K</w:t>
            </w:r>
            <w:r w:rsidRPr="0015002D">
              <w:rPr>
                <w:sz w:val="21"/>
                <w:szCs w:val="20"/>
                <w:vertAlign w:val="subscript"/>
                <w:lang w:val="en-GB"/>
              </w:rPr>
              <w:t>p</w:t>
            </w:r>
            <w:proofErr w:type="spellEnd"/>
            <w:r w:rsidRPr="0015002D">
              <w:rPr>
                <w:sz w:val="21"/>
                <w:szCs w:val="20"/>
                <w:vertAlign w:val="subscript"/>
                <w:lang w:val="en-GB"/>
              </w:rPr>
              <w:t xml:space="preserve"> </w:t>
            </w:r>
            <w:r w:rsidRPr="0015002D">
              <w:rPr>
                <w:sz w:val="21"/>
                <w:szCs w:val="20"/>
                <w:lang w:val="en-GB"/>
              </w:rPr>
              <w:t xml:space="preserve">) x DRX cycle x </w:t>
            </w:r>
            <w:proofErr w:type="spellStart"/>
            <w:r w:rsidRPr="0015002D">
              <w:rPr>
                <w:sz w:val="21"/>
                <w:szCs w:val="20"/>
                <w:lang w:val="en-GB"/>
              </w:rPr>
              <w:t>CSSF</w:t>
            </w:r>
            <w:r w:rsidRPr="0015002D">
              <w:rPr>
                <w:sz w:val="21"/>
                <w:szCs w:val="20"/>
                <w:vertAlign w:val="subscript"/>
                <w:lang w:val="en-GB"/>
              </w:rPr>
              <w:t>inter</w:t>
            </w:r>
            <w:proofErr w:type="spellEnd"/>
          </w:p>
        </w:tc>
      </w:tr>
      <w:tr w:rsidR="003661CF" w:rsidRPr="0015002D" w:rsidTr="0074092C">
        <w:trPr>
          <w:trHeight w:val="70"/>
        </w:trPr>
        <w:tc>
          <w:tcPr>
            <w:tcW w:w="9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15002D" w:rsidRDefault="003661CF" w:rsidP="0074092C">
            <w:pPr>
              <w:spacing w:after="180"/>
              <w:jc w:val="both"/>
              <w:rPr>
                <w:sz w:val="21"/>
                <w:szCs w:val="20"/>
                <w:lang w:val="en-GB"/>
              </w:rPr>
            </w:pPr>
            <w:r w:rsidRPr="0015002D">
              <w:rPr>
                <w:sz w:val="21"/>
                <w:szCs w:val="20"/>
                <w:lang w:val="en-GB"/>
              </w:rPr>
              <w:t>NOTE 1:</w:t>
            </w:r>
            <w:r w:rsidRPr="0015002D">
              <w:rPr>
                <w:sz w:val="21"/>
                <w:szCs w:val="20"/>
                <w:lang w:val="en-GB"/>
              </w:rPr>
              <w:tab/>
              <w:t>If different SMTC periodicities are configured for different cells, the SMTC period in the requirement is the one used by the cell being identified</w:t>
            </w:r>
          </w:p>
        </w:tc>
      </w:tr>
    </w:tbl>
    <w:p w:rsidR="003661CF" w:rsidRDefault="003661CF" w:rsidP="003661CF">
      <w:pPr>
        <w:spacing w:after="180"/>
        <w:jc w:val="both"/>
        <w:rPr>
          <w:sz w:val="21"/>
          <w:szCs w:val="20"/>
          <w:lang w:val="en-GB"/>
        </w:rPr>
      </w:pPr>
    </w:p>
    <w:p w:rsidR="003661CF" w:rsidRPr="0015002D" w:rsidRDefault="003661CF" w:rsidP="003661CF">
      <w:pPr>
        <w:spacing w:after="180"/>
        <w:jc w:val="both"/>
        <w:rPr>
          <w:sz w:val="21"/>
          <w:szCs w:val="20"/>
          <w:lang w:val="en-GB"/>
        </w:rPr>
      </w:pPr>
      <w:r w:rsidRPr="0015002D">
        <w:rPr>
          <w:b/>
          <w:bCs/>
          <w:sz w:val="21"/>
          <w:szCs w:val="20"/>
          <w:lang w:val="en-GB"/>
        </w:rPr>
        <w:t xml:space="preserve">Table6: Measurement period for </w:t>
      </w:r>
      <w:proofErr w:type="spellStart"/>
      <w:r w:rsidRPr="0015002D">
        <w:rPr>
          <w:b/>
          <w:bCs/>
          <w:sz w:val="21"/>
          <w:szCs w:val="20"/>
          <w:lang w:val="en-GB"/>
        </w:rPr>
        <w:t>interfrequency</w:t>
      </w:r>
      <w:proofErr w:type="spellEnd"/>
      <w:r w:rsidRPr="0015002D">
        <w:rPr>
          <w:b/>
          <w:bCs/>
          <w:sz w:val="21"/>
          <w:szCs w:val="20"/>
          <w:lang w:val="en-GB"/>
        </w:rPr>
        <w:t xml:space="preserve"> measurements without gaps(Frequency FR2)</w:t>
      </w:r>
    </w:p>
    <w:tbl>
      <w:tblPr>
        <w:tblW w:w="9240" w:type="dxa"/>
        <w:tblCellMar>
          <w:left w:w="0" w:type="dxa"/>
          <w:right w:w="0" w:type="dxa"/>
        </w:tblCellMar>
        <w:tblLook w:val="0600" w:firstRow="0" w:lastRow="0" w:firstColumn="0" w:lastColumn="0" w:noHBand="1" w:noVBand="1"/>
      </w:tblPr>
      <w:tblGrid>
        <w:gridCol w:w="4620"/>
        <w:gridCol w:w="4620"/>
      </w:tblGrid>
      <w:tr w:rsidR="003661CF" w:rsidRPr="0015002D" w:rsidTr="0074092C">
        <w:tc>
          <w:tcPr>
            <w:tcW w:w="4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15002D" w:rsidRDefault="003661CF" w:rsidP="0074092C">
            <w:pPr>
              <w:spacing w:after="180"/>
              <w:jc w:val="both"/>
              <w:rPr>
                <w:sz w:val="21"/>
                <w:szCs w:val="20"/>
                <w:lang w:val="en-GB"/>
              </w:rPr>
            </w:pPr>
            <w:r w:rsidRPr="0015002D">
              <w:rPr>
                <w:b/>
                <w:bCs/>
                <w:sz w:val="21"/>
                <w:szCs w:val="20"/>
                <w:lang w:val="en-GB"/>
              </w:rPr>
              <w:t>DRX cycle</w:t>
            </w:r>
          </w:p>
        </w:tc>
        <w:tc>
          <w:tcPr>
            <w:tcW w:w="4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15002D" w:rsidRDefault="003661CF" w:rsidP="0074092C">
            <w:pPr>
              <w:spacing w:after="180"/>
              <w:jc w:val="both"/>
              <w:rPr>
                <w:sz w:val="21"/>
                <w:szCs w:val="20"/>
                <w:lang w:val="en-GB"/>
              </w:rPr>
            </w:pPr>
            <w:r w:rsidRPr="0015002D">
              <w:rPr>
                <w:b/>
                <w:bCs/>
                <w:sz w:val="21"/>
                <w:szCs w:val="20"/>
                <w:lang w:val="en-GB"/>
              </w:rPr>
              <w:t>T</w:t>
            </w:r>
            <w:r w:rsidRPr="0015002D">
              <w:rPr>
                <w:b/>
                <w:bCs/>
                <w:sz w:val="21"/>
                <w:szCs w:val="20"/>
                <w:vertAlign w:val="subscript"/>
                <w:lang w:val="en-GB"/>
              </w:rPr>
              <w:t xml:space="preserve"> </w:t>
            </w:r>
            <w:proofErr w:type="spellStart"/>
            <w:r w:rsidRPr="0015002D">
              <w:rPr>
                <w:b/>
                <w:bCs/>
                <w:sz w:val="21"/>
                <w:szCs w:val="20"/>
                <w:vertAlign w:val="subscript"/>
                <w:lang w:val="en-GB"/>
              </w:rPr>
              <w:t>SSB_measurement_period_intra</w:t>
            </w:r>
            <w:proofErr w:type="spellEnd"/>
            <w:r w:rsidRPr="0015002D">
              <w:rPr>
                <w:b/>
                <w:bCs/>
                <w:sz w:val="21"/>
                <w:szCs w:val="20"/>
                <w:lang w:val="en-GB"/>
              </w:rPr>
              <w:t xml:space="preserve">  </w:t>
            </w:r>
          </w:p>
        </w:tc>
      </w:tr>
      <w:tr w:rsidR="003661CF" w:rsidRPr="0015002D" w:rsidTr="0074092C">
        <w:tc>
          <w:tcPr>
            <w:tcW w:w="4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15002D" w:rsidRDefault="003661CF" w:rsidP="0074092C">
            <w:pPr>
              <w:spacing w:after="180"/>
              <w:jc w:val="both"/>
              <w:rPr>
                <w:sz w:val="21"/>
                <w:szCs w:val="20"/>
                <w:lang w:val="en-GB"/>
              </w:rPr>
            </w:pPr>
            <w:r w:rsidRPr="0015002D">
              <w:rPr>
                <w:sz w:val="21"/>
                <w:szCs w:val="20"/>
                <w:lang w:val="en-GB"/>
              </w:rPr>
              <w:t>No DRX</w:t>
            </w:r>
          </w:p>
        </w:tc>
        <w:tc>
          <w:tcPr>
            <w:tcW w:w="4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15002D" w:rsidRDefault="003661CF" w:rsidP="0074092C">
            <w:pPr>
              <w:spacing w:after="180"/>
              <w:jc w:val="both"/>
              <w:rPr>
                <w:sz w:val="21"/>
                <w:szCs w:val="20"/>
                <w:lang w:val="en-GB"/>
              </w:rPr>
            </w:pPr>
            <w:r w:rsidRPr="0015002D">
              <w:rPr>
                <w:sz w:val="21"/>
                <w:szCs w:val="20"/>
                <w:lang w:val="en-GB"/>
              </w:rPr>
              <w:t>max(400ms, ceil(</w:t>
            </w:r>
            <w:proofErr w:type="spellStart"/>
            <w:r w:rsidRPr="0015002D">
              <w:rPr>
                <w:sz w:val="21"/>
                <w:szCs w:val="20"/>
                <w:lang w:val="en-GB"/>
              </w:rPr>
              <w:t>M</w:t>
            </w:r>
            <w:r w:rsidRPr="0015002D">
              <w:rPr>
                <w:sz w:val="21"/>
                <w:szCs w:val="20"/>
                <w:vertAlign w:val="subscript"/>
                <w:lang w:val="en-GB"/>
              </w:rPr>
              <w:t>meas_period_inter</w:t>
            </w:r>
            <w:proofErr w:type="spellEnd"/>
            <w:r w:rsidRPr="0015002D">
              <w:rPr>
                <w:sz w:val="21"/>
                <w:szCs w:val="20"/>
                <w:lang w:val="en-GB"/>
              </w:rPr>
              <w:t xml:space="preserve"> x </w:t>
            </w:r>
            <w:proofErr w:type="spellStart"/>
            <w:r w:rsidRPr="0015002D">
              <w:rPr>
                <w:sz w:val="21"/>
                <w:szCs w:val="20"/>
                <w:lang w:val="en-GB"/>
              </w:rPr>
              <w:t>K</w:t>
            </w:r>
            <w:r w:rsidRPr="0015002D">
              <w:rPr>
                <w:sz w:val="21"/>
                <w:szCs w:val="20"/>
                <w:vertAlign w:val="subscript"/>
                <w:lang w:val="en-GB"/>
              </w:rPr>
              <w:t>p</w:t>
            </w:r>
            <w:proofErr w:type="spellEnd"/>
            <w:r w:rsidRPr="0015002D">
              <w:rPr>
                <w:sz w:val="21"/>
                <w:szCs w:val="20"/>
                <w:lang w:val="en-GB"/>
              </w:rPr>
              <w:t>) x SMTC period)</w:t>
            </w:r>
            <w:r w:rsidRPr="0015002D">
              <w:rPr>
                <w:sz w:val="21"/>
                <w:szCs w:val="20"/>
                <w:vertAlign w:val="superscript"/>
                <w:lang w:val="en-GB"/>
              </w:rPr>
              <w:t>Note 1</w:t>
            </w:r>
            <w:r w:rsidRPr="0015002D">
              <w:rPr>
                <w:sz w:val="21"/>
                <w:szCs w:val="20"/>
                <w:lang w:val="en-GB"/>
              </w:rPr>
              <w:t xml:space="preserve"> x </w:t>
            </w:r>
            <w:proofErr w:type="spellStart"/>
            <w:r w:rsidRPr="0015002D">
              <w:rPr>
                <w:sz w:val="21"/>
                <w:szCs w:val="20"/>
                <w:lang w:val="en-GB"/>
              </w:rPr>
              <w:t>CSSF</w:t>
            </w:r>
            <w:r w:rsidRPr="0015002D">
              <w:rPr>
                <w:sz w:val="21"/>
                <w:szCs w:val="20"/>
                <w:vertAlign w:val="subscript"/>
                <w:lang w:val="en-GB"/>
              </w:rPr>
              <w:t>inter</w:t>
            </w:r>
            <w:proofErr w:type="spellEnd"/>
          </w:p>
        </w:tc>
      </w:tr>
      <w:tr w:rsidR="003661CF" w:rsidRPr="0015002D" w:rsidTr="0074092C">
        <w:tc>
          <w:tcPr>
            <w:tcW w:w="4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15002D" w:rsidRDefault="003661CF" w:rsidP="0074092C">
            <w:pPr>
              <w:spacing w:after="180"/>
              <w:jc w:val="both"/>
              <w:rPr>
                <w:sz w:val="21"/>
                <w:szCs w:val="20"/>
                <w:lang w:val="en-GB"/>
              </w:rPr>
            </w:pPr>
            <w:r w:rsidRPr="0015002D">
              <w:rPr>
                <w:sz w:val="21"/>
                <w:szCs w:val="20"/>
                <w:lang w:val="en-GB"/>
              </w:rPr>
              <w:t>DRX cycle</w:t>
            </w:r>
            <w:r w:rsidRPr="0015002D">
              <w:rPr>
                <w:rFonts w:hint="eastAsia"/>
                <w:sz w:val="21"/>
                <w:szCs w:val="20"/>
                <w:lang w:val="en-GB"/>
              </w:rPr>
              <w:t>≤</w:t>
            </w:r>
            <w:r w:rsidRPr="0015002D">
              <w:rPr>
                <w:sz w:val="21"/>
                <w:szCs w:val="20"/>
                <w:lang w:val="en-GB"/>
              </w:rPr>
              <w:t xml:space="preserve"> 320ms</w:t>
            </w:r>
          </w:p>
        </w:tc>
        <w:tc>
          <w:tcPr>
            <w:tcW w:w="4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15002D" w:rsidRDefault="003661CF" w:rsidP="0074092C">
            <w:pPr>
              <w:spacing w:after="180"/>
              <w:jc w:val="both"/>
              <w:rPr>
                <w:sz w:val="21"/>
                <w:szCs w:val="20"/>
                <w:lang w:val="en-GB"/>
              </w:rPr>
            </w:pPr>
            <w:r w:rsidRPr="0015002D">
              <w:rPr>
                <w:sz w:val="21"/>
                <w:szCs w:val="20"/>
                <w:lang w:val="en-GB"/>
              </w:rPr>
              <w:t xml:space="preserve">max(400ms, ceil(1.5x </w:t>
            </w:r>
            <w:proofErr w:type="spellStart"/>
            <w:r w:rsidRPr="0015002D">
              <w:rPr>
                <w:sz w:val="21"/>
                <w:szCs w:val="20"/>
                <w:lang w:val="en-GB"/>
              </w:rPr>
              <w:t>M</w:t>
            </w:r>
            <w:r w:rsidRPr="0015002D">
              <w:rPr>
                <w:sz w:val="21"/>
                <w:szCs w:val="20"/>
                <w:vertAlign w:val="subscript"/>
                <w:lang w:val="en-GB"/>
              </w:rPr>
              <w:t>meas_period_inter</w:t>
            </w:r>
            <w:proofErr w:type="spellEnd"/>
            <w:r w:rsidRPr="0015002D">
              <w:rPr>
                <w:sz w:val="21"/>
                <w:szCs w:val="20"/>
                <w:lang w:val="en-GB"/>
              </w:rPr>
              <w:t xml:space="preserve"> x </w:t>
            </w:r>
            <w:proofErr w:type="spellStart"/>
            <w:r w:rsidRPr="0015002D">
              <w:rPr>
                <w:sz w:val="21"/>
                <w:szCs w:val="20"/>
                <w:lang w:val="en-GB"/>
              </w:rPr>
              <w:t>K</w:t>
            </w:r>
            <w:r w:rsidRPr="0015002D">
              <w:rPr>
                <w:sz w:val="21"/>
                <w:szCs w:val="20"/>
                <w:vertAlign w:val="subscript"/>
                <w:lang w:val="en-GB"/>
              </w:rPr>
              <w:t>p</w:t>
            </w:r>
            <w:proofErr w:type="spellEnd"/>
            <w:r w:rsidRPr="0015002D">
              <w:rPr>
                <w:sz w:val="21"/>
                <w:szCs w:val="20"/>
                <w:lang w:val="en-GB"/>
              </w:rPr>
              <w:t xml:space="preserve">) x max(SMTC </w:t>
            </w:r>
            <w:proofErr w:type="spellStart"/>
            <w:r w:rsidRPr="0015002D">
              <w:rPr>
                <w:sz w:val="21"/>
                <w:szCs w:val="20"/>
                <w:lang w:val="en-GB"/>
              </w:rPr>
              <w:t>period,DRX</w:t>
            </w:r>
            <w:proofErr w:type="spellEnd"/>
            <w:r w:rsidRPr="0015002D">
              <w:rPr>
                <w:sz w:val="21"/>
                <w:szCs w:val="20"/>
                <w:lang w:val="en-GB"/>
              </w:rPr>
              <w:t xml:space="preserve"> cycle)) x </w:t>
            </w:r>
            <w:proofErr w:type="spellStart"/>
            <w:r w:rsidRPr="0015002D">
              <w:rPr>
                <w:sz w:val="21"/>
                <w:szCs w:val="20"/>
                <w:lang w:val="en-GB"/>
              </w:rPr>
              <w:t>CSSF</w:t>
            </w:r>
            <w:r w:rsidRPr="0015002D">
              <w:rPr>
                <w:sz w:val="21"/>
                <w:szCs w:val="20"/>
                <w:vertAlign w:val="subscript"/>
                <w:lang w:val="en-GB"/>
              </w:rPr>
              <w:t>inter</w:t>
            </w:r>
            <w:proofErr w:type="spellEnd"/>
            <w:r w:rsidRPr="0015002D">
              <w:rPr>
                <w:sz w:val="21"/>
                <w:szCs w:val="20"/>
                <w:lang w:val="en-GB"/>
              </w:rPr>
              <w:t xml:space="preserve"> </w:t>
            </w:r>
          </w:p>
        </w:tc>
      </w:tr>
      <w:tr w:rsidR="003661CF" w:rsidRPr="0015002D" w:rsidTr="0074092C">
        <w:tc>
          <w:tcPr>
            <w:tcW w:w="4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15002D" w:rsidRDefault="003661CF" w:rsidP="0074092C">
            <w:pPr>
              <w:spacing w:after="180"/>
              <w:jc w:val="both"/>
              <w:rPr>
                <w:sz w:val="21"/>
                <w:szCs w:val="20"/>
                <w:lang w:val="en-GB"/>
              </w:rPr>
            </w:pPr>
            <w:r w:rsidRPr="0015002D">
              <w:rPr>
                <w:sz w:val="21"/>
                <w:szCs w:val="20"/>
                <w:lang w:val="en-GB"/>
              </w:rPr>
              <w:t>DRX cycle&gt;320ms</w:t>
            </w:r>
          </w:p>
        </w:tc>
        <w:tc>
          <w:tcPr>
            <w:tcW w:w="4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15002D" w:rsidRDefault="003661CF" w:rsidP="0074092C">
            <w:pPr>
              <w:spacing w:after="180"/>
              <w:jc w:val="both"/>
              <w:rPr>
                <w:sz w:val="21"/>
                <w:szCs w:val="20"/>
                <w:lang w:val="en-GB"/>
              </w:rPr>
            </w:pPr>
            <w:r w:rsidRPr="0015002D">
              <w:rPr>
                <w:sz w:val="21"/>
                <w:szCs w:val="20"/>
                <w:lang w:val="en-GB"/>
              </w:rPr>
              <w:t>ceil(</w:t>
            </w:r>
            <w:proofErr w:type="spellStart"/>
            <w:r w:rsidRPr="0015002D">
              <w:rPr>
                <w:sz w:val="21"/>
                <w:szCs w:val="20"/>
                <w:lang w:val="en-GB"/>
              </w:rPr>
              <w:t>M</w:t>
            </w:r>
            <w:r w:rsidRPr="0015002D">
              <w:rPr>
                <w:sz w:val="21"/>
                <w:szCs w:val="20"/>
                <w:vertAlign w:val="subscript"/>
                <w:lang w:val="en-GB"/>
              </w:rPr>
              <w:t>meas_period_inter</w:t>
            </w:r>
            <w:proofErr w:type="spellEnd"/>
            <w:r w:rsidRPr="0015002D">
              <w:rPr>
                <w:sz w:val="21"/>
                <w:szCs w:val="20"/>
                <w:lang w:val="en-GB"/>
              </w:rPr>
              <w:t xml:space="preserve"> x</w:t>
            </w:r>
            <w:r>
              <w:rPr>
                <w:sz w:val="21"/>
                <w:szCs w:val="20"/>
                <w:lang w:val="en-GB"/>
              </w:rPr>
              <w:t xml:space="preserve"> </w:t>
            </w:r>
            <w:proofErr w:type="spellStart"/>
            <w:r w:rsidRPr="0015002D">
              <w:rPr>
                <w:sz w:val="21"/>
                <w:szCs w:val="20"/>
                <w:lang w:val="en-GB"/>
              </w:rPr>
              <w:t>K</w:t>
            </w:r>
            <w:r w:rsidRPr="0015002D">
              <w:rPr>
                <w:sz w:val="21"/>
                <w:szCs w:val="20"/>
                <w:vertAlign w:val="subscript"/>
                <w:lang w:val="en-GB"/>
              </w:rPr>
              <w:t>p</w:t>
            </w:r>
            <w:proofErr w:type="spellEnd"/>
            <w:r w:rsidRPr="0015002D">
              <w:rPr>
                <w:sz w:val="21"/>
                <w:szCs w:val="20"/>
                <w:lang w:val="en-GB"/>
              </w:rPr>
              <w:t xml:space="preserve">) x DRX cycle x </w:t>
            </w:r>
            <w:proofErr w:type="spellStart"/>
            <w:r w:rsidRPr="0015002D">
              <w:rPr>
                <w:sz w:val="21"/>
                <w:szCs w:val="20"/>
                <w:lang w:val="en-GB"/>
              </w:rPr>
              <w:t>CSSF</w:t>
            </w:r>
            <w:r w:rsidRPr="0015002D">
              <w:rPr>
                <w:sz w:val="21"/>
                <w:szCs w:val="20"/>
                <w:vertAlign w:val="subscript"/>
                <w:lang w:val="en-GB"/>
              </w:rPr>
              <w:t>inter</w:t>
            </w:r>
            <w:proofErr w:type="spellEnd"/>
          </w:p>
        </w:tc>
      </w:tr>
      <w:tr w:rsidR="003661CF" w:rsidRPr="0015002D" w:rsidTr="0074092C">
        <w:trPr>
          <w:trHeight w:val="70"/>
        </w:trPr>
        <w:tc>
          <w:tcPr>
            <w:tcW w:w="9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661CF" w:rsidRPr="0015002D" w:rsidRDefault="003661CF" w:rsidP="0074092C">
            <w:pPr>
              <w:spacing w:after="180"/>
              <w:jc w:val="both"/>
              <w:rPr>
                <w:sz w:val="21"/>
                <w:szCs w:val="20"/>
                <w:lang w:val="en-GB"/>
              </w:rPr>
            </w:pPr>
            <w:r w:rsidRPr="0015002D">
              <w:rPr>
                <w:sz w:val="21"/>
                <w:szCs w:val="20"/>
                <w:lang w:val="en-GB"/>
              </w:rPr>
              <w:t>NOTE 1:</w:t>
            </w:r>
            <w:r w:rsidRPr="0015002D">
              <w:rPr>
                <w:sz w:val="21"/>
                <w:szCs w:val="20"/>
                <w:lang w:val="en-GB"/>
              </w:rPr>
              <w:tab/>
              <w:t>If different SMTC periodicities are configured for different cells, the SMTC period in the requirement is the one used by the cell being identified</w:t>
            </w:r>
          </w:p>
        </w:tc>
      </w:tr>
    </w:tbl>
    <w:p w:rsidR="003661CF" w:rsidRDefault="003661CF" w:rsidP="003661CF">
      <w:pPr>
        <w:spacing w:after="180"/>
        <w:jc w:val="both"/>
        <w:rPr>
          <w:sz w:val="21"/>
          <w:szCs w:val="20"/>
          <w:lang w:val="en-GB"/>
        </w:rPr>
      </w:pPr>
    </w:p>
    <w:p w:rsidR="003661CF" w:rsidRPr="0015002D" w:rsidRDefault="003661CF" w:rsidP="003661CF">
      <w:pPr>
        <w:numPr>
          <w:ilvl w:val="0"/>
          <w:numId w:val="14"/>
        </w:numPr>
        <w:spacing w:after="180"/>
        <w:jc w:val="both"/>
        <w:rPr>
          <w:sz w:val="21"/>
          <w:szCs w:val="20"/>
          <w:lang w:val="en-GB"/>
        </w:rPr>
      </w:pPr>
      <w:proofErr w:type="spellStart"/>
      <w:r w:rsidRPr="0015002D">
        <w:rPr>
          <w:sz w:val="21"/>
          <w:szCs w:val="20"/>
          <w:lang w:val="en-GB"/>
        </w:rPr>
        <w:t>M</w:t>
      </w:r>
      <w:r w:rsidRPr="0015002D">
        <w:rPr>
          <w:sz w:val="21"/>
          <w:szCs w:val="20"/>
          <w:vertAlign w:val="subscript"/>
          <w:lang w:val="en-GB"/>
        </w:rPr>
        <w:t>pss</w:t>
      </w:r>
      <w:proofErr w:type="spellEnd"/>
      <w:r w:rsidRPr="0015002D">
        <w:rPr>
          <w:sz w:val="21"/>
          <w:szCs w:val="20"/>
          <w:vertAlign w:val="subscript"/>
          <w:lang w:val="en-GB"/>
        </w:rPr>
        <w:t>/</w:t>
      </w:r>
      <w:proofErr w:type="spellStart"/>
      <w:r w:rsidRPr="0015002D">
        <w:rPr>
          <w:sz w:val="21"/>
          <w:szCs w:val="20"/>
          <w:vertAlign w:val="subscript"/>
          <w:lang w:val="en-GB"/>
        </w:rPr>
        <w:t>sss_sync_inter</w:t>
      </w:r>
      <w:proofErr w:type="spellEnd"/>
      <w:r w:rsidRPr="0015002D">
        <w:rPr>
          <w:sz w:val="21"/>
          <w:szCs w:val="20"/>
          <w:lang w:val="en-GB"/>
        </w:rPr>
        <w:t xml:space="preserve">: For a UE supporting FR2 power class 1, </w:t>
      </w:r>
      <w:proofErr w:type="spellStart"/>
      <w:r w:rsidRPr="0015002D">
        <w:rPr>
          <w:sz w:val="21"/>
          <w:szCs w:val="20"/>
          <w:lang w:val="en-GB"/>
        </w:rPr>
        <w:t>M</w:t>
      </w:r>
      <w:r w:rsidRPr="0015002D">
        <w:rPr>
          <w:sz w:val="21"/>
          <w:szCs w:val="20"/>
          <w:vertAlign w:val="subscript"/>
          <w:lang w:val="en-GB"/>
        </w:rPr>
        <w:t>pss</w:t>
      </w:r>
      <w:proofErr w:type="spellEnd"/>
      <w:r w:rsidRPr="0015002D">
        <w:rPr>
          <w:sz w:val="21"/>
          <w:szCs w:val="20"/>
          <w:vertAlign w:val="subscript"/>
          <w:lang w:val="en-GB"/>
        </w:rPr>
        <w:t>/</w:t>
      </w:r>
      <w:proofErr w:type="spellStart"/>
      <w:r w:rsidRPr="0015002D">
        <w:rPr>
          <w:sz w:val="21"/>
          <w:szCs w:val="20"/>
          <w:vertAlign w:val="subscript"/>
          <w:lang w:val="en-GB"/>
        </w:rPr>
        <w:t>sss_sync_inter</w:t>
      </w:r>
      <w:proofErr w:type="spellEnd"/>
      <w:r w:rsidRPr="0015002D">
        <w:rPr>
          <w:sz w:val="21"/>
          <w:szCs w:val="20"/>
          <w:vertAlign w:val="subscript"/>
          <w:lang w:val="en-GB"/>
        </w:rPr>
        <w:t xml:space="preserve"> </w:t>
      </w:r>
      <w:r w:rsidRPr="0015002D">
        <w:rPr>
          <w:sz w:val="21"/>
          <w:szCs w:val="20"/>
          <w:lang w:val="en-GB"/>
        </w:rPr>
        <w:t xml:space="preserve">= 64 samples. For a UE supporting FR2 power class 2, </w:t>
      </w:r>
      <w:proofErr w:type="spellStart"/>
      <w:r w:rsidRPr="0015002D">
        <w:rPr>
          <w:sz w:val="21"/>
          <w:szCs w:val="20"/>
          <w:lang w:val="en-GB"/>
        </w:rPr>
        <w:t>M</w:t>
      </w:r>
      <w:r w:rsidRPr="0015002D">
        <w:rPr>
          <w:sz w:val="21"/>
          <w:szCs w:val="20"/>
          <w:vertAlign w:val="subscript"/>
          <w:lang w:val="en-GB"/>
        </w:rPr>
        <w:t>pss</w:t>
      </w:r>
      <w:proofErr w:type="spellEnd"/>
      <w:r w:rsidRPr="0015002D">
        <w:rPr>
          <w:sz w:val="21"/>
          <w:szCs w:val="20"/>
          <w:vertAlign w:val="subscript"/>
          <w:lang w:val="en-GB"/>
        </w:rPr>
        <w:t>/</w:t>
      </w:r>
      <w:proofErr w:type="spellStart"/>
      <w:r w:rsidRPr="0015002D">
        <w:rPr>
          <w:sz w:val="21"/>
          <w:szCs w:val="20"/>
          <w:vertAlign w:val="subscript"/>
          <w:lang w:val="en-GB"/>
        </w:rPr>
        <w:t>sss_sync_inter</w:t>
      </w:r>
      <w:proofErr w:type="spellEnd"/>
      <w:r w:rsidRPr="0015002D">
        <w:rPr>
          <w:sz w:val="21"/>
          <w:szCs w:val="20"/>
          <w:vertAlign w:val="subscript"/>
          <w:lang w:val="en-GB"/>
        </w:rPr>
        <w:t xml:space="preserve"> </w:t>
      </w:r>
      <w:r w:rsidRPr="0015002D">
        <w:rPr>
          <w:sz w:val="21"/>
          <w:szCs w:val="20"/>
          <w:lang w:val="en-GB"/>
        </w:rPr>
        <w:t xml:space="preserve">= 40 samples. For a UE supporting FR2 power class 3, </w:t>
      </w:r>
      <w:proofErr w:type="spellStart"/>
      <w:r w:rsidRPr="0015002D">
        <w:rPr>
          <w:sz w:val="21"/>
          <w:szCs w:val="20"/>
          <w:lang w:val="en-GB"/>
        </w:rPr>
        <w:t>M</w:t>
      </w:r>
      <w:r w:rsidRPr="0015002D">
        <w:rPr>
          <w:sz w:val="21"/>
          <w:szCs w:val="20"/>
          <w:vertAlign w:val="subscript"/>
          <w:lang w:val="en-GB"/>
        </w:rPr>
        <w:t>pss</w:t>
      </w:r>
      <w:proofErr w:type="spellEnd"/>
      <w:r w:rsidRPr="0015002D">
        <w:rPr>
          <w:sz w:val="21"/>
          <w:szCs w:val="20"/>
          <w:vertAlign w:val="subscript"/>
          <w:lang w:val="en-GB"/>
        </w:rPr>
        <w:t>/</w:t>
      </w:r>
      <w:proofErr w:type="spellStart"/>
      <w:r w:rsidRPr="0015002D">
        <w:rPr>
          <w:sz w:val="21"/>
          <w:szCs w:val="20"/>
          <w:vertAlign w:val="subscript"/>
          <w:lang w:val="en-GB"/>
        </w:rPr>
        <w:t>sss_sync_inter</w:t>
      </w:r>
      <w:proofErr w:type="spellEnd"/>
      <w:r w:rsidRPr="0015002D">
        <w:rPr>
          <w:sz w:val="21"/>
          <w:szCs w:val="20"/>
          <w:vertAlign w:val="subscript"/>
          <w:lang w:val="en-GB"/>
        </w:rPr>
        <w:t xml:space="preserve"> </w:t>
      </w:r>
      <w:r w:rsidRPr="0015002D">
        <w:rPr>
          <w:sz w:val="21"/>
          <w:szCs w:val="20"/>
          <w:lang w:val="en-GB"/>
        </w:rPr>
        <w:t xml:space="preserve">= 40 samples. For a UE supporting FR2 power class 4, </w:t>
      </w:r>
      <w:proofErr w:type="spellStart"/>
      <w:r w:rsidRPr="0015002D">
        <w:rPr>
          <w:sz w:val="21"/>
          <w:szCs w:val="20"/>
          <w:lang w:val="en-GB"/>
        </w:rPr>
        <w:t>M</w:t>
      </w:r>
      <w:r w:rsidRPr="0015002D">
        <w:rPr>
          <w:sz w:val="21"/>
          <w:szCs w:val="20"/>
          <w:vertAlign w:val="subscript"/>
          <w:lang w:val="en-GB"/>
        </w:rPr>
        <w:t>pss</w:t>
      </w:r>
      <w:proofErr w:type="spellEnd"/>
      <w:r w:rsidRPr="0015002D">
        <w:rPr>
          <w:sz w:val="21"/>
          <w:szCs w:val="20"/>
          <w:vertAlign w:val="subscript"/>
          <w:lang w:val="en-GB"/>
        </w:rPr>
        <w:t>/</w:t>
      </w:r>
      <w:proofErr w:type="spellStart"/>
      <w:r w:rsidRPr="0015002D">
        <w:rPr>
          <w:sz w:val="21"/>
          <w:szCs w:val="20"/>
          <w:vertAlign w:val="subscript"/>
          <w:lang w:val="en-GB"/>
        </w:rPr>
        <w:t>sss_sync</w:t>
      </w:r>
      <w:proofErr w:type="spellEnd"/>
      <w:r w:rsidRPr="0015002D">
        <w:rPr>
          <w:sz w:val="21"/>
          <w:szCs w:val="20"/>
          <w:vertAlign w:val="subscript"/>
          <w:lang w:val="en-GB"/>
        </w:rPr>
        <w:t xml:space="preserve"> </w:t>
      </w:r>
      <w:r w:rsidRPr="0015002D">
        <w:rPr>
          <w:sz w:val="21"/>
          <w:szCs w:val="20"/>
          <w:lang w:val="en-GB"/>
        </w:rPr>
        <w:t>= 40 samples.</w:t>
      </w:r>
    </w:p>
    <w:p w:rsidR="003661CF" w:rsidRPr="0015002D" w:rsidRDefault="003661CF" w:rsidP="003661CF">
      <w:pPr>
        <w:numPr>
          <w:ilvl w:val="0"/>
          <w:numId w:val="14"/>
        </w:numPr>
        <w:spacing w:after="180"/>
        <w:jc w:val="both"/>
        <w:rPr>
          <w:sz w:val="21"/>
          <w:szCs w:val="20"/>
          <w:lang w:val="en-GB"/>
        </w:rPr>
      </w:pPr>
      <w:proofErr w:type="spellStart"/>
      <w:r w:rsidRPr="0015002D">
        <w:rPr>
          <w:sz w:val="21"/>
          <w:szCs w:val="20"/>
          <w:lang w:val="en-GB"/>
        </w:rPr>
        <w:t>M</w:t>
      </w:r>
      <w:r w:rsidRPr="0015002D">
        <w:rPr>
          <w:sz w:val="21"/>
          <w:szCs w:val="20"/>
          <w:vertAlign w:val="subscript"/>
          <w:lang w:val="en-GB"/>
        </w:rPr>
        <w:t>SSB_index_inter</w:t>
      </w:r>
      <w:proofErr w:type="spellEnd"/>
      <w:r w:rsidRPr="0015002D">
        <w:rPr>
          <w:sz w:val="21"/>
          <w:szCs w:val="20"/>
          <w:lang w:val="en-GB"/>
        </w:rPr>
        <w:t xml:space="preserve">: For a UE supporting power class 1, </w:t>
      </w:r>
      <w:proofErr w:type="spellStart"/>
      <w:r w:rsidRPr="0015002D">
        <w:rPr>
          <w:sz w:val="21"/>
          <w:szCs w:val="20"/>
          <w:lang w:val="en-GB"/>
        </w:rPr>
        <w:t>M</w:t>
      </w:r>
      <w:r w:rsidRPr="0015002D">
        <w:rPr>
          <w:sz w:val="21"/>
          <w:szCs w:val="20"/>
          <w:vertAlign w:val="subscript"/>
          <w:lang w:val="en-GB"/>
        </w:rPr>
        <w:t>SSB_index_inter</w:t>
      </w:r>
      <w:proofErr w:type="spellEnd"/>
      <w:r w:rsidRPr="0015002D">
        <w:rPr>
          <w:sz w:val="21"/>
          <w:szCs w:val="20"/>
          <w:lang w:val="en-GB"/>
        </w:rPr>
        <w:t xml:space="preserve"> = 40 samples. For a vehicle mounted UE supporting power class 2, </w:t>
      </w:r>
      <w:proofErr w:type="spellStart"/>
      <w:r w:rsidRPr="0015002D">
        <w:rPr>
          <w:sz w:val="21"/>
          <w:szCs w:val="20"/>
          <w:lang w:val="en-GB"/>
        </w:rPr>
        <w:t>M</w:t>
      </w:r>
      <w:r w:rsidRPr="0015002D">
        <w:rPr>
          <w:sz w:val="21"/>
          <w:szCs w:val="20"/>
          <w:vertAlign w:val="subscript"/>
          <w:lang w:val="en-GB"/>
        </w:rPr>
        <w:t>pss</w:t>
      </w:r>
      <w:proofErr w:type="spellEnd"/>
      <w:r w:rsidRPr="0015002D">
        <w:rPr>
          <w:sz w:val="21"/>
          <w:szCs w:val="20"/>
          <w:vertAlign w:val="subscript"/>
          <w:lang w:val="en-GB"/>
        </w:rPr>
        <w:t>/</w:t>
      </w:r>
      <w:proofErr w:type="spellStart"/>
      <w:r w:rsidRPr="0015002D">
        <w:rPr>
          <w:sz w:val="21"/>
          <w:szCs w:val="20"/>
          <w:vertAlign w:val="subscript"/>
          <w:lang w:val="en-GB"/>
        </w:rPr>
        <w:t>sss_sync_inter</w:t>
      </w:r>
      <w:proofErr w:type="spellEnd"/>
      <w:r w:rsidRPr="0015002D">
        <w:rPr>
          <w:sz w:val="21"/>
          <w:szCs w:val="20"/>
          <w:vertAlign w:val="subscript"/>
          <w:lang w:val="en-GB"/>
        </w:rPr>
        <w:t xml:space="preserve"> </w:t>
      </w:r>
      <w:r w:rsidRPr="0015002D">
        <w:rPr>
          <w:sz w:val="21"/>
          <w:szCs w:val="20"/>
          <w:lang w:val="en-GB"/>
        </w:rPr>
        <w:t xml:space="preserve">= 24 samples. For a UE supporting power class 3, </w:t>
      </w:r>
      <w:proofErr w:type="spellStart"/>
      <w:r w:rsidRPr="0015002D">
        <w:rPr>
          <w:sz w:val="21"/>
          <w:szCs w:val="20"/>
          <w:lang w:val="en-GB"/>
        </w:rPr>
        <w:t>M</w:t>
      </w:r>
      <w:r w:rsidRPr="0015002D">
        <w:rPr>
          <w:sz w:val="21"/>
          <w:szCs w:val="20"/>
          <w:vertAlign w:val="subscript"/>
          <w:lang w:val="en-GB"/>
        </w:rPr>
        <w:t>SSB_index_inter</w:t>
      </w:r>
      <w:proofErr w:type="spellEnd"/>
      <w:r w:rsidRPr="0015002D">
        <w:rPr>
          <w:sz w:val="21"/>
          <w:szCs w:val="20"/>
          <w:lang w:val="en-GB"/>
        </w:rPr>
        <w:t xml:space="preserve"> = 24 samples. For a UE supporting power class 4, </w:t>
      </w:r>
      <w:proofErr w:type="spellStart"/>
      <w:r w:rsidRPr="0015002D">
        <w:rPr>
          <w:sz w:val="21"/>
          <w:szCs w:val="20"/>
          <w:lang w:val="en-GB"/>
        </w:rPr>
        <w:t>M</w:t>
      </w:r>
      <w:r w:rsidRPr="0015002D">
        <w:rPr>
          <w:sz w:val="21"/>
          <w:szCs w:val="20"/>
          <w:vertAlign w:val="subscript"/>
          <w:lang w:val="en-GB"/>
        </w:rPr>
        <w:t>meas_period_inter</w:t>
      </w:r>
      <w:proofErr w:type="spellEnd"/>
      <w:r w:rsidRPr="0015002D">
        <w:rPr>
          <w:sz w:val="21"/>
          <w:szCs w:val="20"/>
          <w:lang w:val="en-GB"/>
        </w:rPr>
        <w:t xml:space="preserve"> = 24 samples.</w:t>
      </w:r>
    </w:p>
    <w:p w:rsidR="000361CD" w:rsidRPr="00E948EC" w:rsidRDefault="003661CF" w:rsidP="000361CD">
      <w:pPr>
        <w:numPr>
          <w:ilvl w:val="0"/>
          <w:numId w:val="14"/>
        </w:numPr>
        <w:spacing w:after="180"/>
        <w:jc w:val="both"/>
        <w:rPr>
          <w:sz w:val="21"/>
          <w:szCs w:val="20"/>
          <w:lang w:val="en-GB"/>
        </w:rPr>
      </w:pPr>
      <w:proofErr w:type="spellStart"/>
      <w:r w:rsidRPr="0015002D">
        <w:rPr>
          <w:sz w:val="21"/>
          <w:szCs w:val="20"/>
          <w:lang w:val="en-GB"/>
        </w:rPr>
        <w:t>M</w:t>
      </w:r>
      <w:r w:rsidRPr="0015002D">
        <w:rPr>
          <w:sz w:val="21"/>
          <w:szCs w:val="20"/>
          <w:vertAlign w:val="subscript"/>
          <w:lang w:val="en-GB"/>
        </w:rPr>
        <w:t>meas_period_inter</w:t>
      </w:r>
      <w:proofErr w:type="spellEnd"/>
      <w:r w:rsidRPr="0015002D">
        <w:rPr>
          <w:sz w:val="21"/>
          <w:szCs w:val="20"/>
          <w:lang w:val="en-GB"/>
        </w:rPr>
        <w:t xml:space="preserve">: For a UE supporting FR2 power class 1, </w:t>
      </w:r>
      <w:proofErr w:type="spellStart"/>
      <w:r w:rsidRPr="0015002D">
        <w:rPr>
          <w:sz w:val="21"/>
          <w:szCs w:val="20"/>
          <w:lang w:val="en-GB"/>
        </w:rPr>
        <w:t>M</w:t>
      </w:r>
      <w:r w:rsidRPr="0015002D">
        <w:rPr>
          <w:sz w:val="21"/>
          <w:szCs w:val="20"/>
          <w:vertAlign w:val="subscript"/>
          <w:lang w:val="en-GB"/>
        </w:rPr>
        <w:t>meas_period_inter</w:t>
      </w:r>
      <w:proofErr w:type="spellEnd"/>
      <w:r w:rsidRPr="0015002D">
        <w:rPr>
          <w:sz w:val="21"/>
          <w:szCs w:val="20"/>
          <w:lang w:val="en-GB"/>
        </w:rPr>
        <w:t xml:space="preserve"> =64 samples. For a vehicle mounted UE supporting FR2 power class 2, </w:t>
      </w:r>
      <w:proofErr w:type="spellStart"/>
      <w:r w:rsidRPr="0015002D">
        <w:rPr>
          <w:sz w:val="21"/>
          <w:szCs w:val="20"/>
          <w:lang w:val="en-GB"/>
        </w:rPr>
        <w:t>M</w:t>
      </w:r>
      <w:r w:rsidRPr="0015002D">
        <w:rPr>
          <w:sz w:val="21"/>
          <w:szCs w:val="20"/>
          <w:vertAlign w:val="subscript"/>
          <w:lang w:val="en-GB"/>
        </w:rPr>
        <w:t>pss</w:t>
      </w:r>
      <w:proofErr w:type="spellEnd"/>
      <w:r w:rsidRPr="0015002D">
        <w:rPr>
          <w:sz w:val="21"/>
          <w:szCs w:val="20"/>
          <w:vertAlign w:val="subscript"/>
          <w:lang w:val="en-GB"/>
        </w:rPr>
        <w:t>/</w:t>
      </w:r>
      <w:proofErr w:type="spellStart"/>
      <w:r w:rsidRPr="0015002D">
        <w:rPr>
          <w:sz w:val="21"/>
          <w:szCs w:val="20"/>
          <w:vertAlign w:val="subscript"/>
          <w:lang w:val="en-GB"/>
        </w:rPr>
        <w:t>sss_sync_inter</w:t>
      </w:r>
      <w:proofErr w:type="spellEnd"/>
      <w:r w:rsidRPr="0015002D">
        <w:rPr>
          <w:sz w:val="21"/>
          <w:szCs w:val="20"/>
          <w:lang w:val="en-GB"/>
        </w:rPr>
        <w:t xml:space="preserve">=40 samples. For a UE supporting FR2 power class 3, </w:t>
      </w:r>
      <w:proofErr w:type="spellStart"/>
      <w:r w:rsidRPr="0015002D">
        <w:rPr>
          <w:sz w:val="21"/>
          <w:szCs w:val="20"/>
          <w:lang w:val="en-GB"/>
        </w:rPr>
        <w:t>M</w:t>
      </w:r>
      <w:r w:rsidRPr="0015002D">
        <w:rPr>
          <w:sz w:val="21"/>
          <w:szCs w:val="20"/>
          <w:vertAlign w:val="subscript"/>
          <w:lang w:val="en-GB"/>
        </w:rPr>
        <w:t>meas_period_inter</w:t>
      </w:r>
      <w:proofErr w:type="spellEnd"/>
      <w:r w:rsidRPr="0015002D">
        <w:rPr>
          <w:sz w:val="21"/>
          <w:szCs w:val="20"/>
          <w:lang w:val="en-GB"/>
        </w:rPr>
        <w:t xml:space="preserve"> =40 samples. For a UE supporting FR2 power class 4, </w:t>
      </w:r>
      <w:proofErr w:type="spellStart"/>
      <w:r w:rsidRPr="0015002D">
        <w:rPr>
          <w:sz w:val="21"/>
          <w:szCs w:val="20"/>
          <w:lang w:val="en-GB"/>
        </w:rPr>
        <w:t>M</w:t>
      </w:r>
      <w:r w:rsidRPr="0015002D">
        <w:rPr>
          <w:sz w:val="21"/>
          <w:szCs w:val="20"/>
          <w:vertAlign w:val="subscript"/>
          <w:lang w:val="en-GB"/>
        </w:rPr>
        <w:t>meas_period_inter</w:t>
      </w:r>
      <w:proofErr w:type="spellEnd"/>
      <w:r w:rsidRPr="0015002D">
        <w:rPr>
          <w:sz w:val="21"/>
          <w:szCs w:val="20"/>
          <w:lang w:val="en-GB"/>
        </w:rPr>
        <w:t xml:space="preserve"> = 40 samples.</w:t>
      </w:r>
    </w:p>
    <w:p w:rsidR="000361CD" w:rsidRPr="004635FA" w:rsidRDefault="004635FA" w:rsidP="004635FA">
      <w:pPr>
        <w:pStyle w:val="a7"/>
        <w:numPr>
          <w:ilvl w:val="0"/>
          <w:numId w:val="10"/>
        </w:numPr>
        <w:rPr>
          <w:sz w:val="21"/>
          <w:szCs w:val="20"/>
          <w:lang w:val="en-GB"/>
        </w:rPr>
      </w:pPr>
      <w:r w:rsidRPr="004635FA">
        <w:rPr>
          <w:sz w:val="21"/>
          <w:szCs w:val="20"/>
          <w:lang w:val="en-GB"/>
        </w:rPr>
        <w:t>Scheduling and measurement restriction</w:t>
      </w:r>
    </w:p>
    <w:p w:rsidR="00681C03" w:rsidRPr="00A37140" w:rsidRDefault="00A37140" w:rsidP="00A37140">
      <w:pPr>
        <w:spacing w:after="180"/>
        <w:jc w:val="both"/>
        <w:rPr>
          <w:rFonts w:eastAsiaTheme="minorEastAsia"/>
          <w:sz w:val="21"/>
          <w:lang w:eastAsia="zh-CN"/>
        </w:rPr>
      </w:pPr>
      <w:r>
        <w:rPr>
          <w:rFonts w:eastAsiaTheme="minorEastAsia" w:hint="eastAsia"/>
          <w:sz w:val="21"/>
          <w:lang w:eastAsia="zh-CN"/>
        </w:rPr>
        <w:t>It is agr</w:t>
      </w:r>
      <w:r>
        <w:rPr>
          <w:rFonts w:eastAsiaTheme="minorEastAsia"/>
          <w:sz w:val="21"/>
          <w:lang w:eastAsia="zh-CN"/>
        </w:rPr>
        <w:t>eed that t</w:t>
      </w:r>
      <w:r w:rsidR="001C6D7B" w:rsidRPr="00A37140">
        <w:rPr>
          <w:rFonts w:eastAsiaTheme="minorEastAsia"/>
          <w:sz w:val="21"/>
          <w:lang w:eastAsia="zh-CN"/>
        </w:rPr>
        <w:t xml:space="preserve">he scheduling and measurement restriction for intra-frequency measurements under the condition of </w:t>
      </w:r>
      <w:proofErr w:type="spellStart"/>
      <w:r w:rsidR="001C6D7B" w:rsidRPr="00A37140">
        <w:rPr>
          <w:rFonts w:eastAsiaTheme="minorEastAsia"/>
          <w:i/>
          <w:iCs/>
          <w:sz w:val="21"/>
          <w:lang w:eastAsia="zh-CN"/>
        </w:rPr>
        <w:t>deriveSSB_IndexFromCell</w:t>
      </w:r>
      <w:proofErr w:type="spellEnd"/>
      <w:r w:rsidR="001C6D7B" w:rsidRPr="00A37140">
        <w:rPr>
          <w:rFonts w:eastAsiaTheme="minorEastAsia"/>
          <w:sz w:val="21"/>
          <w:lang w:eastAsia="zh-CN"/>
        </w:rPr>
        <w:t xml:space="preserve"> is not enabled can be used as baseline for inter-frequency measurement without measurement gaps</w:t>
      </w:r>
      <w:r>
        <w:rPr>
          <w:rFonts w:eastAsiaTheme="minorEastAsia"/>
          <w:sz w:val="21"/>
          <w:lang w:eastAsia="zh-CN"/>
        </w:rPr>
        <w:t>.</w:t>
      </w:r>
    </w:p>
    <w:p w:rsidR="00A37140" w:rsidRPr="00A37140" w:rsidRDefault="00A37140" w:rsidP="00A37140">
      <w:pPr>
        <w:pStyle w:val="a7"/>
        <w:numPr>
          <w:ilvl w:val="0"/>
          <w:numId w:val="7"/>
        </w:numPr>
        <w:spacing w:after="180"/>
        <w:jc w:val="both"/>
        <w:rPr>
          <w:rFonts w:eastAsiaTheme="minorEastAsia"/>
          <w:sz w:val="21"/>
          <w:lang w:eastAsia="zh-CN"/>
        </w:rPr>
      </w:pPr>
      <w:r w:rsidRPr="00DD3199">
        <w:rPr>
          <w:lang w:eastAsia="zh-CN"/>
        </w:rPr>
        <w:lastRenderedPageBreak/>
        <w:t xml:space="preserve">If </w:t>
      </w:r>
      <w:r w:rsidRPr="00A37140">
        <w:rPr>
          <w:rFonts w:eastAsia="MS Mincho"/>
          <w:i/>
          <w:noProof/>
          <w:lang w:eastAsia="ja-JP"/>
        </w:rPr>
        <w:t>deriveSSB_IndexFromCell</w:t>
      </w:r>
      <w:r w:rsidRPr="00DD3199">
        <w:rPr>
          <w:lang w:eastAsia="zh-CN"/>
        </w:rPr>
        <w:t xml:space="preserve"> is </w:t>
      </w:r>
      <w:r w:rsidRPr="00DD3199">
        <w:rPr>
          <w:lang w:eastAsia="ko-KR"/>
        </w:rPr>
        <w:t xml:space="preserve">not </w:t>
      </w:r>
      <w:r w:rsidRPr="00DD3199">
        <w:rPr>
          <w:lang w:eastAsia="zh-CN"/>
        </w:rPr>
        <w:t>enabled the UE is not expected to transmit PUCCH/PUSCH/SRS or receive PDCCH/PDSCH/TRS/CSI-RS for CQI on all symbols within SMTC window duration.</w:t>
      </w:r>
    </w:p>
    <w:p w:rsidR="003C769C" w:rsidRDefault="00A37140" w:rsidP="000361CD">
      <w:pPr>
        <w:spacing w:after="180"/>
        <w:jc w:val="both"/>
        <w:rPr>
          <w:rFonts w:eastAsiaTheme="minorEastAsia"/>
          <w:sz w:val="21"/>
          <w:lang w:eastAsia="zh-CN"/>
        </w:rPr>
      </w:pPr>
      <w:r>
        <w:rPr>
          <w:rFonts w:eastAsiaTheme="minorEastAsia"/>
          <w:sz w:val="21"/>
          <w:lang w:eastAsia="zh-CN"/>
        </w:rPr>
        <w:t xml:space="preserve">However, </w:t>
      </w:r>
      <w:r w:rsidR="00B10503" w:rsidRPr="00A958C9">
        <w:rPr>
          <w:sz w:val="21"/>
        </w:rPr>
        <w:t xml:space="preserve">for </w:t>
      </w:r>
      <w:r w:rsidR="00B10503" w:rsidRPr="00A958C9">
        <w:rPr>
          <w:sz w:val="21"/>
          <w:lang w:eastAsia="zh-CN"/>
        </w:rPr>
        <w:t xml:space="preserve">FR1 TDD </w:t>
      </w:r>
      <w:r w:rsidR="004635FA">
        <w:rPr>
          <w:sz w:val="21"/>
          <w:lang w:eastAsia="zh-CN"/>
        </w:rPr>
        <w:t>bands</w:t>
      </w:r>
      <w:r w:rsidR="004635FA">
        <w:rPr>
          <w:rFonts w:eastAsiaTheme="minorEastAsia" w:hint="eastAsia"/>
          <w:sz w:val="21"/>
          <w:lang w:eastAsia="zh-CN"/>
        </w:rPr>
        <w:t xml:space="preserve"> </w:t>
      </w:r>
      <w:r w:rsidR="004635FA">
        <w:rPr>
          <w:rFonts w:eastAsiaTheme="minorEastAsia"/>
          <w:sz w:val="21"/>
          <w:lang w:eastAsia="zh-CN"/>
        </w:rPr>
        <w:t>or f</w:t>
      </w:r>
      <w:r w:rsidR="004635FA">
        <w:rPr>
          <w:sz w:val="21"/>
          <w:lang w:eastAsia="zh-CN"/>
        </w:rPr>
        <w:t xml:space="preserve">or </w:t>
      </w:r>
      <w:r w:rsidR="00481270">
        <w:rPr>
          <w:sz w:val="21"/>
        </w:rPr>
        <w:t>FR2</w:t>
      </w:r>
      <w:r w:rsidR="00B71B0B">
        <w:rPr>
          <w:rFonts w:eastAsiaTheme="minorEastAsia" w:hint="eastAsia"/>
          <w:sz w:val="21"/>
          <w:lang w:eastAsia="zh-CN"/>
        </w:rPr>
        <w:t xml:space="preserve"> (</w:t>
      </w:r>
      <w:proofErr w:type="spellStart"/>
      <w:r w:rsidR="00481270" w:rsidRPr="00A958C9">
        <w:rPr>
          <w:i/>
          <w:iCs/>
          <w:sz w:val="21"/>
        </w:rPr>
        <w:t>deriveSSB-IndexFromCell</w:t>
      </w:r>
      <w:proofErr w:type="spellEnd"/>
      <w:r w:rsidR="00481270" w:rsidRPr="00A958C9">
        <w:rPr>
          <w:iCs/>
          <w:sz w:val="21"/>
        </w:rPr>
        <w:t xml:space="preserve"> </w:t>
      </w:r>
      <w:r w:rsidR="00481270" w:rsidRPr="00A958C9">
        <w:rPr>
          <w:sz w:val="21"/>
        </w:rPr>
        <w:t xml:space="preserve">is </w:t>
      </w:r>
      <w:r w:rsidR="00B71B0B">
        <w:rPr>
          <w:sz w:val="21"/>
        </w:rPr>
        <w:t xml:space="preserve">always enabled), not all the symbols with SMTC window duration cannot transmit or receive signals, </w:t>
      </w:r>
      <w:proofErr w:type="spellStart"/>
      <w:r w:rsidR="00B71B0B">
        <w:rPr>
          <w:sz w:val="21"/>
        </w:rPr>
        <w:t>where as</w:t>
      </w:r>
      <w:proofErr w:type="spellEnd"/>
      <w:r w:rsidR="00B71B0B">
        <w:rPr>
          <w:sz w:val="21"/>
        </w:rPr>
        <w:t xml:space="preserve"> least consecutive SSB symbols along with several data symbols before and/or after such SSB</w:t>
      </w:r>
      <w:r w:rsidR="00DA02A8">
        <w:rPr>
          <w:sz w:val="21"/>
        </w:rPr>
        <w:t xml:space="preserve"> cannot be scheduled</w:t>
      </w:r>
      <w:r w:rsidR="00B71B0B">
        <w:rPr>
          <w:sz w:val="21"/>
        </w:rPr>
        <w:t>.</w:t>
      </w:r>
      <w:r w:rsidR="00DA02A8">
        <w:rPr>
          <w:sz w:val="21"/>
        </w:rPr>
        <w:t xml:space="preserve"> And it also depends on UE capability of supporting </w:t>
      </w:r>
      <w:proofErr w:type="spellStart"/>
      <w:r w:rsidR="00DA02A8" w:rsidRPr="00DD3199">
        <w:rPr>
          <w:i/>
        </w:rPr>
        <w:t>simultaneousRxDataSSB-DiffNumerology</w:t>
      </w:r>
      <w:proofErr w:type="spellEnd"/>
      <w:r w:rsidR="00DA02A8">
        <w:rPr>
          <w:rFonts w:eastAsiaTheme="minorEastAsia" w:hint="eastAsia"/>
          <w:sz w:val="21"/>
          <w:lang w:eastAsia="zh-CN"/>
        </w:rPr>
        <w:t xml:space="preserve"> </w:t>
      </w:r>
      <w:r w:rsidR="00DA02A8">
        <w:rPr>
          <w:rFonts w:eastAsiaTheme="minorEastAsia"/>
          <w:sz w:val="21"/>
          <w:lang w:eastAsia="zh-CN"/>
        </w:rPr>
        <w:t xml:space="preserve">or not. </w:t>
      </w:r>
      <w:r w:rsidR="00DA02A8">
        <w:rPr>
          <w:sz w:val="21"/>
        </w:rPr>
        <w:t>In addition,</w:t>
      </w:r>
      <w:r w:rsidR="00B71B0B">
        <w:rPr>
          <w:sz w:val="21"/>
        </w:rPr>
        <w:t xml:space="preserve"> for </w:t>
      </w:r>
      <w:r w:rsidR="00B71B0B">
        <w:t>SS-RSRP</w:t>
      </w:r>
      <w:r w:rsidR="00B71B0B" w:rsidRPr="00DD3199">
        <w:t>/SINR</w:t>
      </w:r>
      <w:r w:rsidR="00B71B0B">
        <w:t xml:space="preserve"> or SS-RSRQ</w:t>
      </w:r>
      <w:r w:rsidR="00B71B0B">
        <w:rPr>
          <w:sz w:val="21"/>
        </w:rPr>
        <w:t xml:space="preserve"> measurement on FR2</w:t>
      </w:r>
      <w:r w:rsidR="00B71B0B">
        <w:rPr>
          <w:rFonts w:eastAsiaTheme="minorEastAsia" w:hint="eastAsia"/>
          <w:sz w:val="21"/>
          <w:lang w:eastAsia="zh-CN"/>
        </w:rPr>
        <w:t>, the restriction could be different.</w:t>
      </w:r>
    </w:p>
    <w:p w:rsidR="00DA02A8" w:rsidRPr="00B71B0B" w:rsidRDefault="006D66AB" w:rsidP="00DA02A8">
      <w:pPr>
        <w:spacing w:after="180"/>
        <w:jc w:val="both"/>
        <w:rPr>
          <w:rFonts w:eastAsiaTheme="minorEastAsia"/>
          <w:sz w:val="21"/>
          <w:lang w:eastAsia="zh-CN"/>
        </w:rPr>
      </w:pPr>
      <w:r>
        <w:rPr>
          <w:rFonts w:eastAsiaTheme="minorEastAsia"/>
          <w:sz w:val="21"/>
          <w:lang w:val="en-GB" w:eastAsia="zh-CN"/>
        </w:rPr>
        <w:t>I</w:t>
      </w:r>
      <w:r w:rsidR="0027664D" w:rsidRPr="00A958C9">
        <w:rPr>
          <w:rFonts w:eastAsiaTheme="minorEastAsia"/>
          <w:sz w:val="21"/>
          <w:lang w:val="en-GB" w:eastAsia="zh-CN"/>
        </w:rPr>
        <w:t xml:space="preserve">n our view, </w:t>
      </w:r>
      <w:r w:rsidR="00D944AF" w:rsidRPr="00A958C9">
        <w:rPr>
          <w:rFonts w:eastAsiaTheme="minorEastAsia"/>
          <w:sz w:val="21"/>
          <w:lang w:val="en-GB" w:eastAsia="zh-CN"/>
        </w:rPr>
        <w:t>t</w:t>
      </w:r>
      <w:r w:rsidR="00535727" w:rsidRPr="00A958C9">
        <w:rPr>
          <w:rFonts w:eastAsiaTheme="minorEastAsia" w:hint="eastAsia"/>
          <w:sz w:val="21"/>
          <w:lang w:val="en-GB" w:eastAsia="zh-CN"/>
        </w:rPr>
        <w:t>he requirement</w:t>
      </w:r>
      <w:r w:rsidR="0027664D" w:rsidRPr="00A958C9">
        <w:rPr>
          <w:rFonts w:eastAsiaTheme="minorEastAsia"/>
          <w:sz w:val="21"/>
          <w:lang w:val="en-GB" w:eastAsia="zh-CN"/>
        </w:rPr>
        <w:t>s</w:t>
      </w:r>
      <w:r w:rsidR="00535727" w:rsidRPr="00A958C9">
        <w:rPr>
          <w:rFonts w:eastAsiaTheme="minorEastAsia" w:hint="eastAsia"/>
          <w:sz w:val="21"/>
          <w:lang w:val="en-GB" w:eastAsia="zh-CN"/>
        </w:rPr>
        <w:t xml:space="preserve"> for</w:t>
      </w:r>
      <w:r w:rsidR="00535727" w:rsidRPr="00A958C9">
        <w:rPr>
          <w:rFonts w:eastAsiaTheme="minorEastAsia"/>
          <w:sz w:val="21"/>
          <w:lang w:val="en-GB" w:eastAsia="zh-CN"/>
        </w:rPr>
        <w:t xml:space="preserve"> SSB-based</w:t>
      </w:r>
      <w:r w:rsidR="00DA02A8">
        <w:rPr>
          <w:rFonts w:eastAsiaTheme="minorEastAsia" w:hint="eastAsia"/>
          <w:sz w:val="21"/>
          <w:lang w:val="en-GB" w:eastAsia="zh-CN"/>
        </w:rPr>
        <w:t xml:space="preserve"> int</w:t>
      </w:r>
      <w:r w:rsidR="00DA02A8">
        <w:rPr>
          <w:rFonts w:eastAsiaTheme="minorEastAsia"/>
          <w:sz w:val="21"/>
          <w:lang w:val="en-GB" w:eastAsia="zh-CN"/>
        </w:rPr>
        <w:t>er</w:t>
      </w:r>
      <w:r w:rsidR="00535727" w:rsidRPr="00A958C9">
        <w:rPr>
          <w:rFonts w:eastAsiaTheme="minorEastAsia" w:hint="eastAsia"/>
          <w:sz w:val="21"/>
          <w:lang w:val="en-GB" w:eastAsia="zh-CN"/>
        </w:rPr>
        <w:t>-band frequency measurem</w:t>
      </w:r>
      <w:r w:rsidR="00DC0F4F" w:rsidRPr="00A958C9">
        <w:rPr>
          <w:rFonts w:eastAsiaTheme="minorEastAsia" w:hint="eastAsia"/>
          <w:sz w:val="21"/>
          <w:lang w:val="en-GB" w:eastAsia="zh-CN"/>
        </w:rPr>
        <w:t>ents without gaps</w:t>
      </w:r>
      <w:r w:rsidR="00B10503" w:rsidRPr="00A958C9">
        <w:rPr>
          <w:rFonts w:eastAsiaTheme="minorEastAsia"/>
          <w:sz w:val="21"/>
          <w:lang w:val="en-GB" w:eastAsia="zh-CN"/>
        </w:rPr>
        <w:t xml:space="preserve"> could</w:t>
      </w:r>
      <w:r w:rsidR="0027664D" w:rsidRPr="00A958C9">
        <w:rPr>
          <w:rFonts w:eastAsiaTheme="minorEastAsia"/>
          <w:sz w:val="21"/>
          <w:lang w:val="en-GB" w:eastAsia="zh-CN"/>
        </w:rPr>
        <w:t xml:space="preserve"> </w:t>
      </w:r>
      <w:r w:rsidR="00DA02A8">
        <w:rPr>
          <w:rFonts w:eastAsiaTheme="minorEastAsia"/>
          <w:sz w:val="21"/>
          <w:lang w:val="en-GB" w:eastAsia="zh-CN"/>
        </w:rPr>
        <w:t>refer to t</w:t>
      </w:r>
      <w:r w:rsidR="0027664D" w:rsidRPr="00A958C9">
        <w:rPr>
          <w:rFonts w:eastAsiaTheme="minorEastAsia"/>
          <w:sz w:val="21"/>
          <w:lang w:val="en-GB" w:eastAsia="zh-CN"/>
        </w:rPr>
        <w:t>hose</w:t>
      </w:r>
      <w:r w:rsidR="00B10503" w:rsidRPr="00A958C9">
        <w:rPr>
          <w:rFonts w:eastAsiaTheme="minorEastAsia"/>
          <w:sz w:val="21"/>
          <w:lang w:val="en-GB" w:eastAsia="zh-CN"/>
        </w:rPr>
        <w:t xml:space="preserve"> of intra-ban</w:t>
      </w:r>
      <w:r w:rsidR="00DA02A8">
        <w:rPr>
          <w:rFonts w:eastAsiaTheme="minorEastAsia"/>
          <w:sz w:val="21"/>
          <w:lang w:val="en-GB" w:eastAsia="zh-CN"/>
        </w:rPr>
        <w:t>d</w:t>
      </w:r>
      <w:r w:rsidR="00B10503" w:rsidRPr="00A958C9">
        <w:rPr>
          <w:rFonts w:eastAsiaTheme="minorEastAsia"/>
          <w:sz w:val="21"/>
          <w:lang w:val="en-GB" w:eastAsia="zh-CN"/>
        </w:rPr>
        <w:t xml:space="preserve"> frequency measurements without gaps</w:t>
      </w:r>
      <w:r w:rsidR="00DC0F4F" w:rsidRPr="00A958C9">
        <w:rPr>
          <w:rFonts w:eastAsiaTheme="minorEastAsia" w:hint="eastAsia"/>
          <w:sz w:val="21"/>
          <w:lang w:val="en-GB" w:eastAsia="zh-CN"/>
        </w:rPr>
        <w:t>.</w:t>
      </w:r>
      <w:r w:rsidR="00DC0F4F" w:rsidRPr="00A958C9">
        <w:rPr>
          <w:rFonts w:eastAsiaTheme="minorEastAsia"/>
          <w:sz w:val="21"/>
          <w:lang w:val="en-GB" w:eastAsia="zh-CN"/>
        </w:rPr>
        <w:t xml:space="preserve"> </w:t>
      </w:r>
      <w:r w:rsidR="00B10503" w:rsidRPr="00A958C9">
        <w:rPr>
          <w:rFonts w:eastAsiaTheme="minorEastAsia"/>
          <w:sz w:val="21"/>
          <w:lang w:val="en-GB" w:eastAsia="zh-CN"/>
        </w:rPr>
        <w:t>It may</w:t>
      </w:r>
      <w:r w:rsidR="00DC0F4F" w:rsidRPr="00A958C9">
        <w:rPr>
          <w:rFonts w:eastAsiaTheme="minorEastAsia"/>
          <w:sz w:val="21"/>
          <w:lang w:val="en-GB" w:eastAsia="zh-CN"/>
        </w:rPr>
        <w:t xml:space="preserve"> have potential impact on RAN1’s scheduling design, we suggest to </w:t>
      </w:r>
      <w:r w:rsidR="00B10503" w:rsidRPr="00A958C9">
        <w:rPr>
          <w:rFonts w:eastAsiaTheme="minorEastAsia"/>
          <w:sz w:val="21"/>
          <w:lang w:val="en-GB" w:eastAsia="zh-CN"/>
        </w:rPr>
        <w:t xml:space="preserve">further discuss it in RAN4 and then </w:t>
      </w:r>
      <w:r w:rsidR="00DC0F4F" w:rsidRPr="00A958C9">
        <w:rPr>
          <w:rFonts w:eastAsiaTheme="minorEastAsia"/>
          <w:sz w:val="21"/>
          <w:lang w:val="en-GB" w:eastAsia="zh-CN"/>
        </w:rPr>
        <w:t>inform R</w:t>
      </w:r>
      <w:r w:rsidR="0056370A" w:rsidRPr="00A958C9">
        <w:rPr>
          <w:rFonts w:eastAsiaTheme="minorEastAsia"/>
          <w:sz w:val="21"/>
          <w:lang w:val="en-GB" w:eastAsia="zh-CN"/>
        </w:rPr>
        <w:t xml:space="preserve">AN1 of </w:t>
      </w:r>
      <w:r w:rsidR="00B10503" w:rsidRPr="00A958C9">
        <w:rPr>
          <w:rFonts w:eastAsiaTheme="minorEastAsia"/>
          <w:sz w:val="21"/>
          <w:lang w:val="en-GB" w:eastAsia="zh-CN"/>
        </w:rPr>
        <w:t>any conclusion</w:t>
      </w:r>
      <w:r w:rsidR="0056370A" w:rsidRPr="00A958C9">
        <w:rPr>
          <w:rFonts w:eastAsiaTheme="minorEastAsia"/>
          <w:sz w:val="21"/>
          <w:lang w:val="en-GB" w:eastAsia="zh-CN"/>
        </w:rPr>
        <w:t xml:space="preserve"> </w:t>
      </w:r>
      <w:r w:rsidR="0027664D" w:rsidRPr="00A958C9">
        <w:rPr>
          <w:rFonts w:eastAsiaTheme="minorEastAsia"/>
          <w:sz w:val="21"/>
          <w:lang w:val="en-GB" w:eastAsia="zh-CN"/>
        </w:rPr>
        <w:t>on</w:t>
      </w:r>
      <w:r w:rsidR="0056370A" w:rsidRPr="00A958C9">
        <w:rPr>
          <w:rFonts w:eastAsiaTheme="minorEastAsia"/>
          <w:sz w:val="21"/>
          <w:lang w:val="en-GB" w:eastAsia="zh-CN"/>
        </w:rPr>
        <w:t xml:space="preserve"> </w:t>
      </w:r>
      <w:r w:rsidR="00B10503" w:rsidRPr="00A958C9">
        <w:rPr>
          <w:rFonts w:eastAsiaTheme="minorEastAsia"/>
          <w:sz w:val="21"/>
          <w:lang w:val="en-GB" w:eastAsia="zh-CN"/>
        </w:rPr>
        <w:t>the scheduling restriction</w:t>
      </w:r>
      <w:r w:rsidR="0056370A" w:rsidRPr="00A958C9">
        <w:rPr>
          <w:rFonts w:eastAsiaTheme="minorEastAsia"/>
          <w:sz w:val="21"/>
          <w:lang w:val="en-GB" w:eastAsia="zh-CN"/>
        </w:rPr>
        <w:t xml:space="preserve">. </w:t>
      </w:r>
      <w:r w:rsidR="00DA02A8">
        <w:rPr>
          <w:rFonts w:eastAsiaTheme="minorEastAsia"/>
          <w:sz w:val="21"/>
          <w:lang w:eastAsia="zh-CN"/>
        </w:rPr>
        <w:t>Therefore, RAN4 can further check the scheduling availability with RAN1 on UE behavior for inter-frequency measurement without gaps.</w:t>
      </w:r>
    </w:p>
    <w:p w:rsidR="00DA02A8" w:rsidRPr="00A25B23" w:rsidRDefault="00A25B23" w:rsidP="00DC0F4F">
      <w:pPr>
        <w:pBdr>
          <w:bottom w:val="single" w:sz="4" w:space="1" w:color="auto"/>
        </w:pBdr>
        <w:tabs>
          <w:tab w:val="left" w:pos="2552"/>
        </w:tabs>
        <w:jc w:val="both"/>
        <w:rPr>
          <w:rFonts w:eastAsiaTheme="minorEastAsia"/>
          <w:b/>
          <w:sz w:val="21"/>
          <w:lang w:val="en-GB" w:eastAsia="zh-CN"/>
        </w:rPr>
      </w:pPr>
      <w:r w:rsidRPr="00A25B23">
        <w:rPr>
          <w:rFonts w:eastAsiaTheme="minorEastAsia"/>
          <w:b/>
          <w:sz w:val="21"/>
          <w:lang w:eastAsia="zh-CN"/>
        </w:rPr>
        <w:t>Observation</w:t>
      </w:r>
      <w:r w:rsidRPr="00A25B23">
        <w:rPr>
          <w:rFonts w:eastAsiaTheme="minorEastAsia" w:hint="eastAsia"/>
          <w:b/>
          <w:sz w:val="21"/>
          <w:lang w:eastAsia="zh-CN"/>
        </w:rPr>
        <w:t xml:space="preserve"> 1: </w:t>
      </w:r>
      <w:r w:rsidRPr="00A25B23">
        <w:rPr>
          <w:rFonts w:eastAsiaTheme="minorEastAsia"/>
          <w:b/>
          <w:sz w:val="21"/>
          <w:lang w:eastAsia="zh-CN"/>
        </w:rPr>
        <w:t>T</w:t>
      </w:r>
      <w:r w:rsidRPr="00A25B23">
        <w:rPr>
          <w:rFonts w:eastAsiaTheme="minorEastAsia" w:hint="eastAsia"/>
          <w:b/>
          <w:sz w:val="21"/>
          <w:lang w:val="en-GB" w:eastAsia="zh-CN"/>
        </w:rPr>
        <w:t>he requirement</w:t>
      </w:r>
      <w:r w:rsidRPr="00A25B23">
        <w:rPr>
          <w:rFonts w:eastAsiaTheme="minorEastAsia"/>
          <w:b/>
          <w:sz w:val="21"/>
          <w:lang w:val="en-GB" w:eastAsia="zh-CN"/>
        </w:rPr>
        <w:t>s</w:t>
      </w:r>
      <w:r w:rsidRPr="00A25B23">
        <w:rPr>
          <w:rFonts w:eastAsiaTheme="minorEastAsia" w:hint="eastAsia"/>
          <w:b/>
          <w:sz w:val="21"/>
          <w:lang w:val="en-GB" w:eastAsia="zh-CN"/>
        </w:rPr>
        <w:t xml:space="preserve"> for</w:t>
      </w:r>
      <w:r w:rsidRPr="00A25B23">
        <w:rPr>
          <w:rFonts w:eastAsiaTheme="minorEastAsia"/>
          <w:b/>
          <w:sz w:val="21"/>
          <w:lang w:val="en-GB" w:eastAsia="zh-CN"/>
        </w:rPr>
        <w:t xml:space="preserve"> SSB-based</w:t>
      </w:r>
      <w:r w:rsidRPr="00A25B23">
        <w:rPr>
          <w:rFonts w:eastAsiaTheme="minorEastAsia" w:hint="eastAsia"/>
          <w:b/>
          <w:sz w:val="21"/>
          <w:lang w:val="en-GB" w:eastAsia="zh-CN"/>
        </w:rPr>
        <w:t xml:space="preserve"> int</w:t>
      </w:r>
      <w:r w:rsidRPr="00A25B23">
        <w:rPr>
          <w:rFonts w:eastAsiaTheme="minorEastAsia"/>
          <w:b/>
          <w:sz w:val="21"/>
          <w:lang w:val="en-GB" w:eastAsia="zh-CN"/>
        </w:rPr>
        <w:t>er</w:t>
      </w:r>
      <w:r w:rsidRPr="00A25B23">
        <w:rPr>
          <w:rFonts w:eastAsiaTheme="minorEastAsia" w:hint="eastAsia"/>
          <w:b/>
          <w:sz w:val="21"/>
          <w:lang w:val="en-GB" w:eastAsia="zh-CN"/>
        </w:rPr>
        <w:t>-band frequency measurements without gaps</w:t>
      </w:r>
      <w:r w:rsidRPr="00A25B23">
        <w:rPr>
          <w:rFonts w:eastAsiaTheme="minorEastAsia"/>
          <w:b/>
          <w:sz w:val="21"/>
          <w:lang w:val="en-GB" w:eastAsia="zh-CN"/>
        </w:rPr>
        <w:t xml:space="preserve"> could refer to those of intra-band frequency measurements without gaps</w:t>
      </w:r>
      <w:r w:rsidRPr="00A25B23">
        <w:rPr>
          <w:rFonts w:eastAsiaTheme="minorEastAsia" w:hint="eastAsia"/>
          <w:b/>
          <w:sz w:val="21"/>
          <w:lang w:val="en-GB" w:eastAsia="zh-CN"/>
        </w:rPr>
        <w:t>.</w:t>
      </w:r>
    </w:p>
    <w:p w:rsidR="00A25624" w:rsidRDefault="00A25624" w:rsidP="00DC0F4F">
      <w:pPr>
        <w:pBdr>
          <w:bottom w:val="single" w:sz="4" w:space="1" w:color="auto"/>
        </w:pBdr>
        <w:tabs>
          <w:tab w:val="left" w:pos="2552"/>
        </w:tabs>
        <w:jc w:val="both"/>
        <w:rPr>
          <w:rFonts w:eastAsiaTheme="minorEastAsia"/>
          <w:b/>
          <w:sz w:val="21"/>
          <w:lang w:eastAsia="zh-CN"/>
        </w:rPr>
      </w:pPr>
    </w:p>
    <w:p w:rsidR="0028120D" w:rsidRPr="00A25B23" w:rsidRDefault="00A25B23" w:rsidP="00DC0F4F">
      <w:pPr>
        <w:pBdr>
          <w:bottom w:val="single" w:sz="4" w:space="1" w:color="auto"/>
        </w:pBdr>
        <w:tabs>
          <w:tab w:val="left" w:pos="2552"/>
        </w:tabs>
        <w:jc w:val="both"/>
        <w:rPr>
          <w:rFonts w:eastAsiaTheme="minorEastAsia"/>
          <w:b/>
          <w:sz w:val="21"/>
          <w:lang w:val="en-GB" w:eastAsia="zh-CN"/>
        </w:rPr>
      </w:pPr>
      <w:r w:rsidRPr="00A25B23">
        <w:rPr>
          <w:rFonts w:eastAsiaTheme="minorEastAsia" w:hint="eastAsia"/>
          <w:b/>
          <w:sz w:val="21"/>
          <w:lang w:eastAsia="zh-CN"/>
        </w:rPr>
        <w:t>Proposal</w:t>
      </w:r>
      <w:r w:rsidRPr="00A25B23">
        <w:rPr>
          <w:rFonts w:eastAsiaTheme="minorEastAsia"/>
          <w:b/>
          <w:sz w:val="21"/>
          <w:lang w:eastAsia="zh-CN"/>
        </w:rPr>
        <w:t xml:space="preserve"> 2</w:t>
      </w:r>
      <w:r w:rsidR="00F5457E">
        <w:rPr>
          <w:rFonts w:eastAsiaTheme="minorEastAsia"/>
          <w:b/>
          <w:sz w:val="21"/>
          <w:lang w:eastAsia="zh-CN"/>
        </w:rPr>
        <w:t xml:space="preserve">: </w:t>
      </w:r>
      <w:r w:rsidR="0056370A" w:rsidRPr="00A25B23">
        <w:rPr>
          <w:rFonts w:eastAsiaTheme="minorEastAsia"/>
          <w:b/>
          <w:sz w:val="21"/>
          <w:lang w:val="en-GB" w:eastAsia="zh-CN"/>
        </w:rPr>
        <w:t xml:space="preserve">RAN4 decides to </w:t>
      </w:r>
      <w:r w:rsidR="00B10503" w:rsidRPr="00A25B23">
        <w:rPr>
          <w:rFonts w:eastAsiaTheme="minorEastAsia"/>
          <w:b/>
          <w:sz w:val="21"/>
          <w:lang w:val="en-GB" w:eastAsia="zh-CN"/>
        </w:rPr>
        <w:t xml:space="preserve">send LS out to RAN1 </w:t>
      </w:r>
      <w:r w:rsidR="0056370A" w:rsidRPr="00A25B23">
        <w:rPr>
          <w:rFonts w:eastAsiaTheme="minorEastAsia"/>
          <w:b/>
          <w:sz w:val="21"/>
          <w:lang w:val="en-GB" w:eastAsia="zh-CN"/>
        </w:rPr>
        <w:t xml:space="preserve">on </w:t>
      </w:r>
      <w:r w:rsidR="00B10503" w:rsidRPr="00A25B23">
        <w:rPr>
          <w:rFonts w:eastAsiaTheme="minorEastAsia"/>
          <w:b/>
          <w:sz w:val="21"/>
          <w:lang w:val="en-GB" w:eastAsia="zh-CN"/>
        </w:rPr>
        <w:t xml:space="preserve">such </w:t>
      </w:r>
      <w:r w:rsidR="0056370A" w:rsidRPr="00A25B23">
        <w:rPr>
          <w:rFonts w:eastAsiaTheme="minorEastAsia"/>
          <w:b/>
          <w:sz w:val="21"/>
          <w:lang w:val="en-GB" w:eastAsia="zh-CN"/>
        </w:rPr>
        <w:t>scheduling availability</w:t>
      </w:r>
      <w:r w:rsidR="0027664D" w:rsidRPr="00A25B23">
        <w:rPr>
          <w:rFonts w:eastAsiaTheme="minorEastAsia"/>
          <w:b/>
          <w:sz w:val="21"/>
          <w:lang w:val="en-GB" w:eastAsia="zh-CN"/>
        </w:rPr>
        <w:t xml:space="preserve"> for inter-frequency measurement without MGs</w:t>
      </w:r>
      <w:r w:rsidR="00B10503" w:rsidRPr="00A25B23">
        <w:rPr>
          <w:rFonts w:eastAsiaTheme="minorEastAsia" w:hint="eastAsia"/>
          <w:b/>
          <w:sz w:val="21"/>
          <w:lang w:val="en-GB" w:eastAsia="zh-CN"/>
        </w:rPr>
        <w:t>.</w:t>
      </w:r>
    </w:p>
    <w:p w:rsidR="009E27E9" w:rsidRDefault="009E27E9" w:rsidP="00DC0F4F">
      <w:pPr>
        <w:pBdr>
          <w:bottom w:val="single" w:sz="4" w:space="1" w:color="auto"/>
        </w:pBdr>
        <w:tabs>
          <w:tab w:val="left" w:pos="2552"/>
        </w:tabs>
        <w:jc w:val="both"/>
        <w:rPr>
          <w:rFonts w:eastAsiaTheme="minorEastAsia"/>
          <w:sz w:val="21"/>
          <w:lang w:val="en-GB" w:eastAsia="zh-CN"/>
        </w:rPr>
      </w:pPr>
    </w:p>
    <w:p w:rsidR="009E27E9" w:rsidRPr="00A57C4E" w:rsidRDefault="009E27E9" w:rsidP="00A57C4E">
      <w:pPr>
        <w:pStyle w:val="a7"/>
        <w:numPr>
          <w:ilvl w:val="0"/>
          <w:numId w:val="15"/>
        </w:numPr>
        <w:pBdr>
          <w:bottom w:val="single" w:sz="4" w:space="1" w:color="auto"/>
        </w:pBdr>
        <w:tabs>
          <w:tab w:val="left" w:pos="2552"/>
        </w:tabs>
        <w:jc w:val="both"/>
        <w:rPr>
          <w:rFonts w:eastAsiaTheme="minorEastAsia"/>
          <w:sz w:val="21"/>
          <w:lang w:val="en-GB" w:eastAsia="zh-CN"/>
        </w:rPr>
      </w:pPr>
      <w:r w:rsidRPr="00A57C4E">
        <w:rPr>
          <w:rFonts w:eastAsiaTheme="minorEastAsia"/>
          <w:sz w:val="21"/>
          <w:lang w:val="en-GB" w:eastAsia="zh-CN"/>
        </w:rPr>
        <w:t>UE capability</w:t>
      </w:r>
    </w:p>
    <w:p w:rsidR="00041489" w:rsidRDefault="00A25B23" w:rsidP="00041489">
      <w:pPr>
        <w:pBdr>
          <w:bottom w:val="single" w:sz="4" w:space="1" w:color="auto"/>
        </w:pBdr>
        <w:tabs>
          <w:tab w:val="left" w:pos="2552"/>
        </w:tabs>
        <w:jc w:val="both"/>
        <w:rPr>
          <w:rFonts w:eastAsiaTheme="minorEastAsia"/>
          <w:sz w:val="21"/>
          <w:lang w:val="en-GB" w:eastAsia="zh-CN"/>
        </w:rPr>
      </w:pPr>
      <w:r>
        <w:rPr>
          <w:rFonts w:eastAsiaTheme="minorEastAsia"/>
          <w:sz w:val="21"/>
          <w:lang w:val="en-GB" w:eastAsia="zh-CN"/>
        </w:rPr>
        <w:t xml:space="preserve">In last meeting RAN4 agreed to </w:t>
      </w:r>
      <w:r w:rsidR="00041489" w:rsidRPr="00041489">
        <w:rPr>
          <w:rFonts w:eastAsiaTheme="minorEastAsia"/>
          <w:sz w:val="21"/>
          <w:lang w:val="en-GB" w:eastAsia="zh-CN"/>
        </w:rPr>
        <w:t>FFS on the need of UE capability for UE supporting inter-frequency without MG.</w:t>
      </w:r>
    </w:p>
    <w:p w:rsidR="00A25B23" w:rsidRPr="00041489" w:rsidRDefault="00A25B23" w:rsidP="00041489">
      <w:pPr>
        <w:pBdr>
          <w:bottom w:val="single" w:sz="4" w:space="1" w:color="auto"/>
        </w:pBdr>
        <w:tabs>
          <w:tab w:val="left" w:pos="2552"/>
        </w:tabs>
        <w:jc w:val="both"/>
        <w:rPr>
          <w:rFonts w:eastAsiaTheme="minorEastAsia"/>
          <w:sz w:val="21"/>
          <w:lang w:val="en-GB" w:eastAsia="zh-CN"/>
        </w:rPr>
      </w:pPr>
      <w:r>
        <w:rPr>
          <w:rFonts w:eastAsiaTheme="minorEastAsia"/>
          <w:sz w:val="21"/>
          <w:lang w:val="en-GB" w:eastAsia="zh-CN"/>
        </w:rPr>
        <w:t xml:space="preserve">In our view, </w:t>
      </w:r>
      <w:r w:rsidR="00F5457E">
        <w:rPr>
          <w:rFonts w:eastAsiaTheme="minorEastAsia"/>
          <w:sz w:val="21"/>
          <w:lang w:val="en-GB" w:eastAsia="zh-CN"/>
        </w:rPr>
        <w:t>network can decide to always configure a measurement gap pattern</w:t>
      </w:r>
      <w:r w:rsidR="00F5457E">
        <w:rPr>
          <w:rFonts w:eastAsiaTheme="minorEastAsia" w:hint="eastAsia"/>
          <w:sz w:val="21"/>
          <w:lang w:val="en-GB" w:eastAsia="zh-CN"/>
        </w:rPr>
        <w:t xml:space="preserve"> </w:t>
      </w:r>
      <w:r w:rsidR="00F5457E">
        <w:rPr>
          <w:rFonts w:eastAsiaTheme="minorEastAsia"/>
          <w:sz w:val="21"/>
          <w:lang w:val="en-GB" w:eastAsia="zh-CN"/>
        </w:rPr>
        <w:t>for inter-frequency measurement</w:t>
      </w:r>
      <w:r w:rsidR="00F5457E">
        <w:rPr>
          <w:rFonts w:eastAsiaTheme="minorEastAsia" w:hint="eastAsia"/>
          <w:sz w:val="21"/>
          <w:lang w:val="en-GB" w:eastAsia="zh-CN"/>
        </w:rPr>
        <w:t xml:space="preserve">, ignoring </w:t>
      </w:r>
      <w:r w:rsidR="00F5457E">
        <w:rPr>
          <w:rFonts w:eastAsiaTheme="minorEastAsia"/>
          <w:sz w:val="21"/>
          <w:lang w:val="en-GB" w:eastAsia="zh-CN"/>
        </w:rPr>
        <w:t xml:space="preserve">whether the Rel-16 UE </w:t>
      </w:r>
      <w:r w:rsidR="00F5457E" w:rsidRPr="00A57C4E">
        <w:rPr>
          <w:rFonts w:eastAsiaTheme="minorEastAsia"/>
          <w:sz w:val="21"/>
          <w:lang w:val="en-GB" w:eastAsia="zh-CN"/>
        </w:rPr>
        <w:t xml:space="preserve">supports </w:t>
      </w:r>
      <w:r w:rsidR="00F5457E">
        <w:rPr>
          <w:rFonts w:eastAsiaTheme="minorEastAsia"/>
          <w:sz w:val="21"/>
          <w:lang w:val="en-GB" w:eastAsia="zh-CN"/>
        </w:rPr>
        <w:t xml:space="preserve">the capability of </w:t>
      </w:r>
      <w:r w:rsidR="00F5457E" w:rsidRPr="00A57C4E">
        <w:rPr>
          <w:rFonts w:eastAsiaTheme="minorEastAsia"/>
          <w:sz w:val="21"/>
          <w:lang w:val="en-GB" w:eastAsia="zh-CN"/>
        </w:rPr>
        <w:t>inter-frequency measurement without gap</w:t>
      </w:r>
      <w:r w:rsidR="00F5457E">
        <w:rPr>
          <w:rFonts w:eastAsiaTheme="minorEastAsia"/>
          <w:sz w:val="21"/>
          <w:lang w:val="en-GB" w:eastAsia="zh-CN"/>
        </w:rPr>
        <w:t xml:space="preserve"> or not. There seems no need to define such UE capability which can leave to UE and BS implementation.</w:t>
      </w:r>
    </w:p>
    <w:p w:rsidR="00DC0F4F" w:rsidRPr="00A958C9" w:rsidRDefault="00DC0F4F" w:rsidP="00DC0F4F">
      <w:pPr>
        <w:pBdr>
          <w:bottom w:val="single" w:sz="4" w:space="1" w:color="auto"/>
        </w:pBdr>
        <w:tabs>
          <w:tab w:val="left" w:pos="2552"/>
        </w:tabs>
        <w:jc w:val="both"/>
        <w:rPr>
          <w:rFonts w:eastAsiaTheme="minorEastAsia"/>
          <w:sz w:val="21"/>
          <w:lang w:val="en-GB" w:eastAsia="zh-CN"/>
        </w:rPr>
      </w:pPr>
    </w:p>
    <w:p w:rsidR="0056370A" w:rsidRPr="00F5457E" w:rsidRDefault="00D46080" w:rsidP="006D66AB">
      <w:pPr>
        <w:pBdr>
          <w:bottom w:val="single" w:sz="4" w:space="1" w:color="auto"/>
        </w:pBdr>
        <w:tabs>
          <w:tab w:val="left" w:pos="2552"/>
        </w:tabs>
        <w:jc w:val="both"/>
        <w:rPr>
          <w:rFonts w:eastAsiaTheme="minorEastAsia"/>
          <w:b/>
          <w:sz w:val="21"/>
          <w:lang w:eastAsia="zh-CN"/>
        </w:rPr>
      </w:pPr>
      <w:r w:rsidRPr="00F5457E">
        <w:rPr>
          <w:rFonts w:eastAsiaTheme="minorEastAsia"/>
          <w:b/>
          <w:sz w:val="21"/>
          <w:lang w:eastAsia="zh-CN"/>
        </w:rPr>
        <w:t>Proposal</w:t>
      </w:r>
      <w:r w:rsidRPr="00F5457E">
        <w:rPr>
          <w:rFonts w:eastAsiaTheme="minorEastAsia" w:hint="eastAsia"/>
          <w:b/>
          <w:sz w:val="21"/>
          <w:lang w:eastAsia="zh-CN"/>
        </w:rPr>
        <w:t xml:space="preserve"> </w:t>
      </w:r>
      <w:r w:rsidR="00F5457E" w:rsidRPr="00F5457E">
        <w:rPr>
          <w:rFonts w:eastAsiaTheme="minorEastAsia"/>
          <w:b/>
          <w:sz w:val="21"/>
          <w:lang w:eastAsia="zh-CN"/>
        </w:rPr>
        <w:t>3</w:t>
      </w:r>
      <w:r w:rsidRPr="00F5457E">
        <w:rPr>
          <w:rFonts w:eastAsiaTheme="minorEastAsia" w:hint="eastAsia"/>
          <w:b/>
          <w:sz w:val="21"/>
          <w:lang w:eastAsia="zh-CN"/>
        </w:rPr>
        <w:t>:</w:t>
      </w:r>
      <w:r w:rsidRPr="00F5457E">
        <w:rPr>
          <w:rFonts w:eastAsiaTheme="minorEastAsia"/>
          <w:b/>
          <w:sz w:val="21"/>
          <w:lang w:eastAsia="zh-CN"/>
        </w:rPr>
        <w:t xml:space="preserve"> </w:t>
      </w:r>
      <w:r w:rsidR="00F5457E">
        <w:rPr>
          <w:rFonts w:eastAsiaTheme="minorEastAsia"/>
          <w:b/>
          <w:sz w:val="21"/>
          <w:lang w:eastAsia="zh-CN"/>
        </w:rPr>
        <w:t>N</w:t>
      </w:r>
      <w:r w:rsidR="00F5457E" w:rsidRPr="00F5457E">
        <w:rPr>
          <w:rFonts w:eastAsiaTheme="minorEastAsia"/>
          <w:b/>
          <w:sz w:val="21"/>
          <w:lang w:eastAsia="zh-CN"/>
        </w:rPr>
        <w:t>o need to define such UE capability which can leave to UE and BS implementation.</w:t>
      </w:r>
    </w:p>
    <w:p w:rsidR="0028120D" w:rsidRPr="00A958C9" w:rsidRDefault="0028120D" w:rsidP="00CC4930">
      <w:pPr>
        <w:pBdr>
          <w:bottom w:val="single" w:sz="4" w:space="1" w:color="auto"/>
        </w:pBdr>
        <w:tabs>
          <w:tab w:val="left" w:pos="2552"/>
        </w:tabs>
        <w:rPr>
          <w:sz w:val="21"/>
        </w:rPr>
      </w:pPr>
    </w:p>
    <w:p w:rsidR="00AF7453" w:rsidRPr="00A958C9" w:rsidRDefault="001A686C" w:rsidP="00CC4930">
      <w:pPr>
        <w:pStyle w:val="1"/>
        <w:spacing w:before="120" w:after="300"/>
        <w:ind w:left="787" w:hangingChars="280" w:hanging="787"/>
        <w:rPr>
          <w:rFonts w:ascii="Times New Roman" w:eastAsia="宋体" w:hAnsi="Times New Roman"/>
          <w:lang w:eastAsia="zh-CN"/>
        </w:rPr>
      </w:pPr>
      <w:r w:rsidRPr="00A958C9">
        <w:rPr>
          <w:rFonts w:ascii="Times New Roman" w:eastAsia="宋体" w:hAnsi="Times New Roman"/>
          <w:lang w:eastAsia="zh-CN"/>
        </w:rPr>
        <w:t>Conclusion</w:t>
      </w:r>
    </w:p>
    <w:p w:rsidR="00593BF2" w:rsidRPr="006D66AB" w:rsidRDefault="00AB6E41" w:rsidP="006D66AB">
      <w:pPr>
        <w:pStyle w:val="a0"/>
        <w:rPr>
          <w:rFonts w:eastAsia="宋体"/>
          <w:sz w:val="21"/>
          <w:szCs w:val="21"/>
          <w:lang w:eastAsia="zh-CN"/>
        </w:rPr>
      </w:pPr>
      <w:r w:rsidRPr="00A958C9">
        <w:rPr>
          <w:rFonts w:eastAsia="宋体"/>
          <w:sz w:val="21"/>
          <w:szCs w:val="21"/>
          <w:lang w:eastAsia="zh-CN"/>
        </w:rPr>
        <w:t>I</w:t>
      </w:r>
      <w:r w:rsidRPr="00A958C9">
        <w:rPr>
          <w:rFonts w:eastAsia="宋体" w:hint="eastAsia"/>
          <w:sz w:val="21"/>
          <w:szCs w:val="21"/>
          <w:lang w:eastAsia="zh-CN"/>
        </w:rPr>
        <w:t xml:space="preserve">n this contribution, </w:t>
      </w:r>
      <w:r w:rsidR="00727C58" w:rsidRPr="00A958C9">
        <w:rPr>
          <w:rFonts w:eastAsia="宋体"/>
          <w:sz w:val="21"/>
          <w:szCs w:val="21"/>
          <w:lang w:eastAsia="zh-CN"/>
        </w:rPr>
        <w:t xml:space="preserve">we provide our view on inter-frequency measurement without MGs. </w:t>
      </w:r>
    </w:p>
    <w:p w:rsidR="00F5457E" w:rsidRPr="00F5457E" w:rsidRDefault="00F5457E" w:rsidP="00F5457E">
      <w:pPr>
        <w:pStyle w:val="B2"/>
        <w:ind w:leftChars="-1" w:left="282"/>
        <w:jc w:val="both"/>
        <w:rPr>
          <w:b/>
          <w:sz w:val="21"/>
          <w:lang w:val="en-US" w:eastAsia="zh-CN"/>
        </w:rPr>
      </w:pPr>
      <w:r w:rsidRPr="00111585">
        <w:rPr>
          <w:rFonts w:hint="eastAsia"/>
          <w:b/>
          <w:sz w:val="21"/>
          <w:lang w:val="en-US" w:eastAsia="zh-CN"/>
        </w:rPr>
        <w:t xml:space="preserve">Proposal 1: </w:t>
      </w:r>
      <w:r w:rsidR="0059566B">
        <w:rPr>
          <w:b/>
          <w:sz w:val="21"/>
          <w:lang w:val="en-GB" w:eastAsia="zh-CN"/>
        </w:rPr>
        <w:t>T</w:t>
      </w:r>
      <w:r w:rsidRPr="00111585">
        <w:rPr>
          <w:b/>
          <w:sz w:val="21"/>
          <w:lang w:val="en-GB" w:eastAsia="zh-CN"/>
        </w:rPr>
        <w:t xml:space="preserve">he requirements of intra-frequency measurement without gaps can be reused for those of </w:t>
      </w:r>
      <w:r w:rsidRPr="00F5457E">
        <w:rPr>
          <w:b/>
          <w:sz w:val="21"/>
          <w:lang w:val="en-US" w:eastAsia="zh-CN"/>
        </w:rPr>
        <w:t>inter-frequency measurement without gaps.</w:t>
      </w:r>
    </w:p>
    <w:p w:rsidR="00F5457E" w:rsidRPr="00F5457E" w:rsidRDefault="00F5457E" w:rsidP="00F5457E">
      <w:pPr>
        <w:pStyle w:val="B2"/>
        <w:ind w:leftChars="-1" w:left="282"/>
        <w:jc w:val="both"/>
        <w:rPr>
          <w:b/>
          <w:sz w:val="21"/>
          <w:lang w:val="en-US" w:eastAsia="zh-CN"/>
        </w:rPr>
      </w:pPr>
      <w:r w:rsidRPr="00F5457E">
        <w:rPr>
          <w:b/>
          <w:sz w:val="21"/>
          <w:lang w:val="en-US" w:eastAsia="zh-CN"/>
        </w:rPr>
        <w:t>Observation</w:t>
      </w:r>
      <w:r w:rsidRPr="00F5457E">
        <w:rPr>
          <w:rFonts w:hint="eastAsia"/>
          <w:b/>
          <w:sz w:val="21"/>
          <w:lang w:val="en-US" w:eastAsia="zh-CN"/>
        </w:rPr>
        <w:t xml:space="preserve"> 1: </w:t>
      </w:r>
      <w:r w:rsidRPr="00F5457E">
        <w:rPr>
          <w:b/>
          <w:sz w:val="21"/>
          <w:lang w:val="en-US" w:eastAsia="zh-CN"/>
        </w:rPr>
        <w:t>T</w:t>
      </w:r>
      <w:r w:rsidRPr="00F5457E">
        <w:rPr>
          <w:rFonts w:hint="eastAsia"/>
          <w:b/>
          <w:sz w:val="21"/>
          <w:lang w:val="en-US" w:eastAsia="zh-CN"/>
        </w:rPr>
        <w:t>he requirement</w:t>
      </w:r>
      <w:r w:rsidRPr="00F5457E">
        <w:rPr>
          <w:b/>
          <w:sz w:val="21"/>
          <w:lang w:val="en-US" w:eastAsia="zh-CN"/>
        </w:rPr>
        <w:t>s</w:t>
      </w:r>
      <w:r w:rsidRPr="00F5457E">
        <w:rPr>
          <w:rFonts w:hint="eastAsia"/>
          <w:b/>
          <w:sz w:val="21"/>
          <w:lang w:val="en-US" w:eastAsia="zh-CN"/>
        </w:rPr>
        <w:t xml:space="preserve"> for</w:t>
      </w:r>
      <w:r w:rsidRPr="00F5457E">
        <w:rPr>
          <w:b/>
          <w:sz w:val="21"/>
          <w:lang w:val="en-US" w:eastAsia="zh-CN"/>
        </w:rPr>
        <w:t xml:space="preserve"> SSB-based</w:t>
      </w:r>
      <w:r w:rsidRPr="00F5457E">
        <w:rPr>
          <w:rFonts w:hint="eastAsia"/>
          <w:b/>
          <w:sz w:val="21"/>
          <w:lang w:val="en-US" w:eastAsia="zh-CN"/>
        </w:rPr>
        <w:t xml:space="preserve"> int</w:t>
      </w:r>
      <w:r w:rsidRPr="00F5457E">
        <w:rPr>
          <w:b/>
          <w:sz w:val="21"/>
          <w:lang w:val="en-US" w:eastAsia="zh-CN"/>
        </w:rPr>
        <w:t>er</w:t>
      </w:r>
      <w:r w:rsidRPr="00F5457E">
        <w:rPr>
          <w:rFonts w:hint="eastAsia"/>
          <w:b/>
          <w:sz w:val="21"/>
          <w:lang w:val="en-US" w:eastAsia="zh-CN"/>
        </w:rPr>
        <w:t>-band frequency measurements without gaps</w:t>
      </w:r>
      <w:r w:rsidRPr="00F5457E">
        <w:rPr>
          <w:b/>
          <w:sz w:val="21"/>
          <w:lang w:val="en-US" w:eastAsia="zh-CN"/>
        </w:rPr>
        <w:t xml:space="preserve"> could refer to those of intra-band frequency measurements without gaps</w:t>
      </w:r>
      <w:r w:rsidRPr="00F5457E">
        <w:rPr>
          <w:rFonts w:hint="eastAsia"/>
          <w:b/>
          <w:sz w:val="21"/>
          <w:lang w:val="en-US" w:eastAsia="zh-CN"/>
        </w:rPr>
        <w:t>.</w:t>
      </w:r>
    </w:p>
    <w:p w:rsidR="00F5457E" w:rsidRPr="00F5457E" w:rsidRDefault="00F5457E" w:rsidP="00F5457E">
      <w:pPr>
        <w:pStyle w:val="B2"/>
        <w:ind w:leftChars="-1" w:left="282"/>
        <w:jc w:val="both"/>
        <w:rPr>
          <w:b/>
          <w:sz w:val="21"/>
          <w:lang w:val="en-US" w:eastAsia="zh-CN"/>
        </w:rPr>
      </w:pPr>
      <w:r w:rsidRPr="00F5457E">
        <w:rPr>
          <w:rFonts w:hint="eastAsia"/>
          <w:b/>
          <w:sz w:val="21"/>
          <w:lang w:val="en-US" w:eastAsia="zh-CN"/>
        </w:rPr>
        <w:t>Proposal</w:t>
      </w:r>
      <w:r w:rsidRPr="00F5457E">
        <w:rPr>
          <w:b/>
          <w:sz w:val="21"/>
          <w:lang w:val="en-US" w:eastAsia="zh-CN"/>
        </w:rPr>
        <w:t xml:space="preserve"> 2: RAN4 decides to send LS out to RAN1 on such scheduling availability for inter-frequency measurement without MGs</w:t>
      </w:r>
      <w:r w:rsidRPr="00F5457E">
        <w:rPr>
          <w:rFonts w:hint="eastAsia"/>
          <w:b/>
          <w:sz w:val="21"/>
          <w:lang w:val="en-US" w:eastAsia="zh-CN"/>
        </w:rPr>
        <w:t>.</w:t>
      </w:r>
    </w:p>
    <w:p w:rsidR="00F5457E" w:rsidRPr="00F5457E" w:rsidRDefault="00F5457E" w:rsidP="00F5457E">
      <w:pPr>
        <w:pStyle w:val="B2"/>
        <w:ind w:leftChars="-1" w:left="282"/>
        <w:jc w:val="both"/>
        <w:rPr>
          <w:b/>
          <w:sz w:val="21"/>
          <w:lang w:val="en-US" w:eastAsia="zh-CN"/>
        </w:rPr>
      </w:pPr>
      <w:r w:rsidRPr="00F5457E">
        <w:rPr>
          <w:b/>
          <w:sz w:val="21"/>
          <w:lang w:val="en-US" w:eastAsia="zh-CN"/>
        </w:rPr>
        <w:t>Proposal</w:t>
      </w:r>
      <w:r w:rsidRPr="00F5457E">
        <w:rPr>
          <w:rFonts w:hint="eastAsia"/>
          <w:b/>
          <w:sz w:val="21"/>
          <w:lang w:val="en-US" w:eastAsia="zh-CN"/>
        </w:rPr>
        <w:t xml:space="preserve"> </w:t>
      </w:r>
      <w:r w:rsidRPr="00F5457E">
        <w:rPr>
          <w:b/>
          <w:sz w:val="21"/>
          <w:lang w:val="en-US" w:eastAsia="zh-CN"/>
        </w:rPr>
        <w:t>3</w:t>
      </w:r>
      <w:r w:rsidRPr="00F5457E">
        <w:rPr>
          <w:rFonts w:hint="eastAsia"/>
          <w:b/>
          <w:sz w:val="21"/>
          <w:lang w:val="en-US" w:eastAsia="zh-CN"/>
        </w:rPr>
        <w:t>:</w:t>
      </w:r>
      <w:r w:rsidRPr="00F5457E">
        <w:rPr>
          <w:b/>
          <w:sz w:val="21"/>
          <w:lang w:val="en-US" w:eastAsia="zh-CN"/>
        </w:rPr>
        <w:t xml:space="preserve"> </w:t>
      </w:r>
      <w:r w:rsidR="0059566B">
        <w:rPr>
          <w:b/>
          <w:sz w:val="21"/>
          <w:lang w:val="en-US" w:eastAsia="zh-CN"/>
        </w:rPr>
        <w:t>N</w:t>
      </w:r>
      <w:r w:rsidRPr="00F5457E">
        <w:rPr>
          <w:b/>
          <w:sz w:val="21"/>
          <w:lang w:val="en-US" w:eastAsia="zh-CN"/>
        </w:rPr>
        <w:t>o need to define such UE capability which can leave to UE and BS implementation.</w:t>
      </w:r>
    </w:p>
    <w:p w:rsidR="007374EE" w:rsidRPr="00F5457E" w:rsidRDefault="007374EE" w:rsidP="007374EE">
      <w:pPr>
        <w:pBdr>
          <w:bottom w:val="single" w:sz="4" w:space="1" w:color="auto"/>
        </w:pBdr>
        <w:tabs>
          <w:tab w:val="left" w:pos="2552"/>
        </w:tabs>
        <w:rPr>
          <w:lang w:val="en-GB"/>
        </w:rPr>
      </w:pPr>
    </w:p>
    <w:p w:rsidR="00FE5799" w:rsidRPr="00A958C9" w:rsidRDefault="00FE5799" w:rsidP="00FE5799">
      <w:pPr>
        <w:pStyle w:val="1"/>
        <w:rPr>
          <w:rFonts w:ascii="Times New Roman" w:hAnsi="Times New Roman"/>
        </w:rPr>
      </w:pPr>
      <w:r w:rsidRPr="00A958C9">
        <w:rPr>
          <w:rFonts w:ascii="Times New Roman" w:hAnsi="Times New Roman"/>
        </w:rPr>
        <w:t>References</w:t>
      </w:r>
    </w:p>
    <w:p w:rsidR="007374EE" w:rsidRDefault="00E948EC" w:rsidP="00E948EC">
      <w:pPr>
        <w:pStyle w:val="a7"/>
        <w:numPr>
          <w:ilvl w:val="0"/>
          <w:numId w:val="4"/>
        </w:numPr>
        <w:rPr>
          <w:rFonts w:eastAsiaTheme="minorEastAsia"/>
          <w:sz w:val="21"/>
          <w:lang w:eastAsia="zh-CN"/>
        </w:rPr>
      </w:pPr>
      <w:r w:rsidRPr="00E948EC">
        <w:rPr>
          <w:rFonts w:eastAsiaTheme="minorEastAsia"/>
          <w:sz w:val="21"/>
          <w:lang w:eastAsia="zh-CN"/>
        </w:rPr>
        <w:t>R4-1912739</w:t>
      </w:r>
      <w:r w:rsidR="00F954D4" w:rsidRPr="00E948EC">
        <w:rPr>
          <w:rFonts w:eastAsiaTheme="minorEastAsia"/>
          <w:sz w:val="21"/>
          <w:lang w:eastAsia="zh-CN"/>
        </w:rPr>
        <w:t xml:space="preserve">, </w:t>
      </w:r>
      <w:r w:rsidRPr="00E948EC">
        <w:rPr>
          <w:rFonts w:eastAsiaTheme="minorEastAsia"/>
          <w:sz w:val="21"/>
          <w:lang w:eastAsia="zh-CN"/>
        </w:rPr>
        <w:t>WF on inter-frequency without MG</w:t>
      </w:r>
      <w:r w:rsidR="0029752A">
        <w:rPr>
          <w:rFonts w:eastAsiaTheme="minorEastAsia"/>
          <w:sz w:val="21"/>
          <w:lang w:eastAsia="zh-CN"/>
        </w:rPr>
        <w:t>, CMCC</w:t>
      </w:r>
    </w:p>
    <w:p w:rsidR="0029752A" w:rsidRPr="00A958C9" w:rsidRDefault="0029752A" w:rsidP="00A25624">
      <w:pPr>
        <w:pStyle w:val="a7"/>
        <w:numPr>
          <w:ilvl w:val="0"/>
          <w:numId w:val="4"/>
        </w:numPr>
        <w:jc w:val="both"/>
        <w:rPr>
          <w:rFonts w:eastAsiaTheme="minorEastAsia"/>
          <w:sz w:val="21"/>
          <w:lang w:eastAsia="zh-CN"/>
        </w:rPr>
      </w:pPr>
      <w:r>
        <w:t xml:space="preserve">R4-191xxxx, </w:t>
      </w:r>
      <w:proofErr w:type="spellStart"/>
      <w:r w:rsidRPr="00A31654">
        <w:t>DraftCR</w:t>
      </w:r>
      <w:proofErr w:type="spellEnd"/>
      <w:r w:rsidRPr="00A31654">
        <w:t xml:space="preserve"> on</w:t>
      </w:r>
      <w:r>
        <w:t xml:space="preserve"> the requirement of inter-freque</w:t>
      </w:r>
      <w:bookmarkStart w:id="3" w:name="_GoBack"/>
      <w:bookmarkEnd w:id="3"/>
      <w:r>
        <w:t>ncy measurement without measurement gaps, OPPO</w:t>
      </w:r>
    </w:p>
    <w:sectPr w:rsidR="0029752A" w:rsidRPr="00A958C9">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3BB2" w:rsidRDefault="00863BB2" w:rsidP="001B3EB1">
      <w:r>
        <w:separator/>
      </w:r>
    </w:p>
  </w:endnote>
  <w:endnote w:type="continuationSeparator" w:id="0">
    <w:p w:rsidR="00863BB2" w:rsidRDefault="00863BB2"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3BB2" w:rsidRDefault="00863BB2" w:rsidP="001B3EB1">
      <w:r>
        <w:separator/>
      </w:r>
    </w:p>
  </w:footnote>
  <w:footnote w:type="continuationSeparator" w:id="0">
    <w:p w:rsidR="00863BB2" w:rsidRDefault="00863BB2"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65ED" w:rsidRDefault="006F65ED"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98852FE"/>
    <w:multiLevelType w:val="hybridMultilevel"/>
    <w:tmpl w:val="64E4F7AA"/>
    <w:lvl w:ilvl="0" w:tplc="BE508872">
      <w:start w:val="1"/>
      <w:numFmt w:val="bullet"/>
      <w:lvlText w:val="•"/>
      <w:lvlJc w:val="left"/>
      <w:pPr>
        <w:tabs>
          <w:tab w:val="num" w:pos="720"/>
        </w:tabs>
        <w:ind w:left="720" w:hanging="360"/>
      </w:pPr>
      <w:rPr>
        <w:rFonts w:ascii="Arial" w:hAnsi="Arial" w:hint="default"/>
      </w:rPr>
    </w:lvl>
    <w:lvl w:ilvl="1" w:tplc="099E63FC" w:tentative="1">
      <w:start w:val="1"/>
      <w:numFmt w:val="bullet"/>
      <w:lvlText w:val="•"/>
      <w:lvlJc w:val="left"/>
      <w:pPr>
        <w:tabs>
          <w:tab w:val="num" w:pos="1440"/>
        </w:tabs>
        <w:ind w:left="1440" w:hanging="360"/>
      </w:pPr>
      <w:rPr>
        <w:rFonts w:ascii="Arial" w:hAnsi="Arial" w:hint="default"/>
      </w:rPr>
    </w:lvl>
    <w:lvl w:ilvl="2" w:tplc="4D1CB22A" w:tentative="1">
      <w:start w:val="1"/>
      <w:numFmt w:val="bullet"/>
      <w:lvlText w:val="•"/>
      <w:lvlJc w:val="left"/>
      <w:pPr>
        <w:tabs>
          <w:tab w:val="num" w:pos="2160"/>
        </w:tabs>
        <w:ind w:left="2160" w:hanging="360"/>
      </w:pPr>
      <w:rPr>
        <w:rFonts w:ascii="Arial" w:hAnsi="Arial" w:hint="default"/>
      </w:rPr>
    </w:lvl>
    <w:lvl w:ilvl="3" w:tplc="9F7844E4" w:tentative="1">
      <w:start w:val="1"/>
      <w:numFmt w:val="bullet"/>
      <w:lvlText w:val="•"/>
      <w:lvlJc w:val="left"/>
      <w:pPr>
        <w:tabs>
          <w:tab w:val="num" w:pos="2880"/>
        </w:tabs>
        <w:ind w:left="2880" w:hanging="360"/>
      </w:pPr>
      <w:rPr>
        <w:rFonts w:ascii="Arial" w:hAnsi="Arial" w:hint="default"/>
      </w:rPr>
    </w:lvl>
    <w:lvl w:ilvl="4" w:tplc="49F824B2" w:tentative="1">
      <w:start w:val="1"/>
      <w:numFmt w:val="bullet"/>
      <w:lvlText w:val="•"/>
      <w:lvlJc w:val="left"/>
      <w:pPr>
        <w:tabs>
          <w:tab w:val="num" w:pos="3600"/>
        </w:tabs>
        <w:ind w:left="3600" w:hanging="360"/>
      </w:pPr>
      <w:rPr>
        <w:rFonts w:ascii="Arial" w:hAnsi="Arial" w:hint="default"/>
      </w:rPr>
    </w:lvl>
    <w:lvl w:ilvl="5" w:tplc="32625358" w:tentative="1">
      <w:start w:val="1"/>
      <w:numFmt w:val="bullet"/>
      <w:lvlText w:val="•"/>
      <w:lvlJc w:val="left"/>
      <w:pPr>
        <w:tabs>
          <w:tab w:val="num" w:pos="4320"/>
        </w:tabs>
        <w:ind w:left="4320" w:hanging="360"/>
      </w:pPr>
      <w:rPr>
        <w:rFonts w:ascii="Arial" w:hAnsi="Arial" w:hint="default"/>
      </w:rPr>
    </w:lvl>
    <w:lvl w:ilvl="6" w:tplc="E4FADE58" w:tentative="1">
      <w:start w:val="1"/>
      <w:numFmt w:val="bullet"/>
      <w:lvlText w:val="•"/>
      <w:lvlJc w:val="left"/>
      <w:pPr>
        <w:tabs>
          <w:tab w:val="num" w:pos="5040"/>
        </w:tabs>
        <w:ind w:left="5040" w:hanging="360"/>
      </w:pPr>
      <w:rPr>
        <w:rFonts w:ascii="Arial" w:hAnsi="Arial" w:hint="default"/>
      </w:rPr>
    </w:lvl>
    <w:lvl w:ilvl="7" w:tplc="7E248ED4" w:tentative="1">
      <w:start w:val="1"/>
      <w:numFmt w:val="bullet"/>
      <w:lvlText w:val="•"/>
      <w:lvlJc w:val="left"/>
      <w:pPr>
        <w:tabs>
          <w:tab w:val="num" w:pos="5760"/>
        </w:tabs>
        <w:ind w:left="5760" w:hanging="360"/>
      </w:pPr>
      <w:rPr>
        <w:rFonts w:ascii="Arial" w:hAnsi="Arial" w:hint="default"/>
      </w:rPr>
    </w:lvl>
    <w:lvl w:ilvl="8" w:tplc="D0AE34C8" w:tentative="1">
      <w:start w:val="1"/>
      <w:numFmt w:val="bullet"/>
      <w:lvlText w:val="•"/>
      <w:lvlJc w:val="left"/>
      <w:pPr>
        <w:tabs>
          <w:tab w:val="num" w:pos="6480"/>
        </w:tabs>
        <w:ind w:left="6480" w:hanging="360"/>
      </w:pPr>
      <w:rPr>
        <w:rFonts w:ascii="Arial" w:hAnsi="Arial" w:hint="default"/>
      </w:rPr>
    </w:lvl>
  </w:abstractNum>
  <w:abstractNum w:abstractNumId="3">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4">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589258B"/>
    <w:multiLevelType w:val="hybridMultilevel"/>
    <w:tmpl w:val="DC461EEE"/>
    <w:lvl w:ilvl="0" w:tplc="6A1E6E34">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D210F78"/>
    <w:multiLevelType w:val="hybridMultilevel"/>
    <w:tmpl w:val="28F6E5CC"/>
    <w:lvl w:ilvl="0" w:tplc="D7381584">
      <w:start w:val="2017"/>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0CF19B0"/>
    <w:multiLevelType w:val="hybridMultilevel"/>
    <w:tmpl w:val="B1B023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9853C62"/>
    <w:multiLevelType w:val="hybridMultilevel"/>
    <w:tmpl w:val="66949FDC"/>
    <w:lvl w:ilvl="0" w:tplc="5ED8DDB2">
      <w:start w:val="1"/>
      <w:numFmt w:val="bullet"/>
      <w:lvlText w:val="•"/>
      <w:lvlJc w:val="left"/>
      <w:pPr>
        <w:tabs>
          <w:tab w:val="num" w:pos="720"/>
        </w:tabs>
        <w:ind w:left="720" w:hanging="360"/>
      </w:pPr>
      <w:rPr>
        <w:rFonts w:ascii="Arial" w:hAnsi="Arial" w:hint="default"/>
      </w:rPr>
    </w:lvl>
    <w:lvl w:ilvl="1" w:tplc="95BE28A4" w:tentative="1">
      <w:start w:val="1"/>
      <w:numFmt w:val="bullet"/>
      <w:lvlText w:val="•"/>
      <w:lvlJc w:val="left"/>
      <w:pPr>
        <w:tabs>
          <w:tab w:val="num" w:pos="1440"/>
        </w:tabs>
        <w:ind w:left="1440" w:hanging="360"/>
      </w:pPr>
      <w:rPr>
        <w:rFonts w:ascii="Arial" w:hAnsi="Arial" w:hint="default"/>
      </w:rPr>
    </w:lvl>
    <w:lvl w:ilvl="2" w:tplc="A7A64022" w:tentative="1">
      <w:start w:val="1"/>
      <w:numFmt w:val="bullet"/>
      <w:lvlText w:val="•"/>
      <w:lvlJc w:val="left"/>
      <w:pPr>
        <w:tabs>
          <w:tab w:val="num" w:pos="2160"/>
        </w:tabs>
        <w:ind w:left="2160" w:hanging="360"/>
      </w:pPr>
      <w:rPr>
        <w:rFonts w:ascii="Arial" w:hAnsi="Arial" w:hint="default"/>
      </w:rPr>
    </w:lvl>
    <w:lvl w:ilvl="3" w:tplc="DDD02DA8" w:tentative="1">
      <w:start w:val="1"/>
      <w:numFmt w:val="bullet"/>
      <w:lvlText w:val="•"/>
      <w:lvlJc w:val="left"/>
      <w:pPr>
        <w:tabs>
          <w:tab w:val="num" w:pos="2880"/>
        </w:tabs>
        <w:ind w:left="2880" w:hanging="360"/>
      </w:pPr>
      <w:rPr>
        <w:rFonts w:ascii="Arial" w:hAnsi="Arial" w:hint="default"/>
      </w:rPr>
    </w:lvl>
    <w:lvl w:ilvl="4" w:tplc="FFB09F10" w:tentative="1">
      <w:start w:val="1"/>
      <w:numFmt w:val="bullet"/>
      <w:lvlText w:val="•"/>
      <w:lvlJc w:val="left"/>
      <w:pPr>
        <w:tabs>
          <w:tab w:val="num" w:pos="3600"/>
        </w:tabs>
        <w:ind w:left="3600" w:hanging="360"/>
      </w:pPr>
      <w:rPr>
        <w:rFonts w:ascii="Arial" w:hAnsi="Arial" w:hint="default"/>
      </w:rPr>
    </w:lvl>
    <w:lvl w:ilvl="5" w:tplc="B614A072" w:tentative="1">
      <w:start w:val="1"/>
      <w:numFmt w:val="bullet"/>
      <w:lvlText w:val="•"/>
      <w:lvlJc w:val="left"/>
      <w:pPr>
        <w:tabs>
          <w:tab w:val="num" w:pos="4320"/>
        </w:tabs>
        <w:ind w:left="4320" w:hanging="360"/>
      </w:pPr>
      <w:rPr>
        <w:rFonts w:ascii="Arial" w:hAnsi="Arial" w:hint="default"/>
      </w:rPr>
    </w:lvl>
    <w:lvl w:ilvl="6" w:tplc="B45477F8" w:tentative="1">
      <w:start w:val="1"/>
      <w:numFmt w:val="bullet"/>
      <w:lvlText w:val="•"/>
      <w:lvlJc w:val="left"/>
      <w:pPr>
        <w:tabs>
          <w:tab w:val="num" w:pos="5040"/>
        </w:tabs>
        <w:ind w:left="5040" w:hanging="360"/>
      </w:pPr>
      <w:rPr>
        <w:rFonts w:ascii="Arial" w:hAnsi="Arial" w:hint="default"/>
      </w:rPr>
    </w:lvl>
    <w:lvl w:ilvl="7" w:tplc="C01EF2F6" w:tentative="1">
      <w:start w:val="1"/>
      <w:numFmt w:val="bullet"/>
      <w:lvlText w:val="•"/>
      <w:lvlJc w:val="left"/>
      <w:pPr>
        <w:tabs>
          <w:tab w:val="num" w:pos="5760"/>
        </w:tabs>
        <w:ind w:left="5760" w:hanging="360"/>
      </w:pPr>
      <w:rPr>
        <w:rFonts w:ascii="Arial" w:hAnsi="Arial" w:hint="default"/>
      </w:rPr>
    </w:lvl>
    <w:lvl w:ilvl="8" w:tplc="5B7AAC26" w:tentative="1">
      <w:start w:val="1"/>
      <w:numFmt w:val="bullet"/>
      <w:lvlText w:val="•"/>
      <w:lvlJc w:val="left"/>
      <w:pPr>
        <w:tabs>
          <w:tab w:val="num" w:pos="6480"/>
        </w:tabs>
        <w:ind w:left="6480" w:hanging="360"/>
      </w:pPr>
      <w:rPr>
        <w:rFonts w:ascii="Arial" w:hAnsi="Arial" w:hint="default"/>
      </w:rPr>
    </w:lvl>
  </w:abstractNum>
  <w:abstractNum w:abstractNumId="9">
    <w:nsid w:val="53937C2D"/>
    <w:multiLevelType w:val="hybridMultilevel"/>
    <w:tmpl w:val="15D4A5C4"/>
    <w:lvl w:ilvl="0" w:tplc="C492C67C">
      <w:start w:val="1"/>
      <w:numFmt w:val="bullet"/>
      <w:lvlText w:val="•"/>
      <w:lvlJc w:val="left"/>
      <w:pPr>
        <w:tabs>
          <w:tab w:val="num" w:pos="720"/>
        </w:tabs>
        <w:ind w:left="720" w:hanging="360"/>
      </w:pPr>
      <w:rPr>
        <w:rFonts w:ascii="Arial" w:hAnsi="Arial" w:hint="default"/>
      </w:rPr>
    </w:lvl>
    <w:lvl w:ilvl="1" w:tplc="1B62BF5C" w:tentative="1">
      <w:start w:val="1"/>
      <w:numFmt w:val="bullet"/>
      <w:lvlText w:val="•"/>
      <w:lvlJc w:val="left"/>
      <w:pPr>
        <w:tabs>
          <w:tab w:val="num" w:pos="1440"/>
        </w:tabs>
        <w:ind w:left="1440" w:hanging="360"/>
      </w:pPr>
      <w:rPr>
        <w:rFonts w:ascii="Arial" w:hAnsi="Arial" w:hint="default"/>
      </w:rPr>
    </w:lvl>
    <w:lvl w:ilvl="2" w:tplc="B59A56B6" w:tentative="1">
      <w:start w:val="1"/>
      <w:numFmt w:val="bullet"/>
      <w:lvlText w:val="•"/>
      <w:lvlJc w:val="left"/>
      <w:pPr>
        <w:tabs>
          <w:tab w:val="num" w:pos="2160"/>
        </w:tabs>
        <w:ind w:left="2160" w:hanging="360"/>
      </w:pPr>
      <w:rPr>
        <w:rFonts w:ascii="Arial" w:hAnsi="Arial" w:hint="default"/>
      </w:rPr>
    </w:lvl>
    <w:lvl w:ilvl="3" w:tplc="F7B447B4" w:tentative="1">
      <w:start w:val="1"/>
      <w:numFmt w:val="bullet"/>
      <w:lvlText w:val="•"/>
      <w:lvlJc w:val="left"/>
      <w:pPr>
        <w:tabs>
          <w:tab w:val="num" w:pos="2880"/>
        </w:tabs>
        <w:ind w:left="2880" w:hanging="360"/>
      </w:pPr>
      <w:rPr>
        <w:rFonts w:ascii="Arial" w:hAnsi="Arial" w:hint="default"/>
      </w:rPr>
    </w:lvl>
    <w:lvl w:ilvl="4" w:tplc="3878A5FC" w:tentative="1">
      <w:start w:val="1"/>
      <w:numFmt w:val="bullet"/>
      <w:lvlText w:val="•"/>
      <w:lvlJc w:val="left"/>
      <w:pPr>
        <w:tabs>
          <w:tab w:val="num" w:pos="3600"/>
        </w:tabs>
        <w:ind w:left="3600" w:hanging="360"/>
      </w:pPr>
      <w:rPr>
        <w:rFonts w:ascii="Arial" w:hAnsi="Arial" w:hint="default"/>
      </w:rPr>
    </w:lvl>
    <w:lvl w:ilvl="5" w:tplc="434C36E0" w:tentative="1">
      <w:start w:val="1"/>
      <w:numFmt w:val="bullet"/>
      <w:lvlText w:val="•"/>
      <w:lvlJc w:val="left"/>
      <w:pPr>
        <w:tabs>
          <w:tab w:val="num" w:pos="4320"/>
        </w:tabs>
        <w:ind w:left="4320" w:hanging="360"/>
      </w:pPr>
      <w:rPr>
        <w:rFonts w:ascii="Arial" w:hAnsi="Arial" w:hint="default"/>
      </w:rPr>
    </w:lvl>
    <w:lvl w:ilvl="6" w:tplc="855C7F10" w:tentative="1">
      <w:start w:val="1"/>
      <w:numFmt w:val="bullet"/>
      <w:lvlText w:val="•"/>
      <w:lvlJc w:val="left"/>
      <w:pPr>
        <w:tabs>
          <w:tab w:val="num" w:pos="5040"/>
        </w:tabs>
        <w:ind w:left="5040" w:hanging="360"/>
      </w:pPr>
      <w:rPr>
        <w:rFonts w:ascii="Arial" w:hAnsi="Arial" w:hint="default"/>
      </w:rPr>
    </w:lvl>
    <w:lvl w:ilvl="7" w:tplc="FAAC2600" w:tentative="1">
      <w:start w:val="1"/>
      <w:numFmt w:val="bullet"/>
      <w:lvlText w:val="•"/>
      <w:lvlJc w:val="left"/>
      <w:pPr>
        <w:tabs>
          <w:tab w:val="num" w:pos="5760"/>
        </w:tabs>
        <w:ind w:left="5760" w:hanging="360"/>
      </w:pPr>
      <w:rPr>
        <w:rFonts w:ascii="Arial" w:hAnsi="Arial" w:hint="default"/>
      </w:rPr>
    </w:lvl>
    <w:lvl w:ilvl="8" w:tplc="17EABF4C" w:tentative="1">
      <w:start w:val="1"/>
      <w:numFmt w:val="bullet"/>
      <w:lvlText w:val="•"/>
      <w:lvlJc w:val="left"/>
      <w:pPr>
        <w:tabs>
          <w:tab w:val="num" w:pos="6480"/>
        </w:tabs>
        <w:ind w:left="6480" w:hanging="360"/>
      </w:pPr>
      <w:rPr>
        <w:rFonts w:ascii="Arial" w:hAnsi="Arial" w:hint="default"/>
      </w:rPr>
    </w:lvl>
  </w:abstractNum>
  <w:abstractNum w:abstractNumId="10">
    <w:nsid w:val="5DFA060D"/>
    <w:multiLevelType w:val="hybridMultilevel"/>
    <w:tmpl w:val="C42094B0"/>
    <w:lvl w:ilvl="0" w:tplc="C518AB1C">
      <w:start w:val="1"/>
      <w:numFmt w:val="bullet"/>
      <w:lvlText w:val="•"/>
      <w:lvlJc w:val="left"/>
      <w:pPr>
        <w:tabs>
          <w:tab w:val="num" w:pos="720"/>
        </w:tabs>
        <w:ind w:left="720" w:hanging="360"/>
      </w:pPr>
      <w:rPr>
        <w:rFonts w:ascii="Arial" w:hAnsi="Arial" w:hint="default"/>
      </w:rPr>
    </w:lvl>
    <w:lvl w:ilvl="1" w:tplc="F8D4910A" w:tentative="1">
      <w:start w:val="1"/>
      <w:numFmt w:val="bullet"/>
      <w:lvlText w:val="•"/>
      <w:lvlJc w:val="left"/>
      <w:pPr>
        <w:tabs>
          <w:tab w:val="num" w:pos="1440"/>
        </w:tabs>
        <w:ind w:left="1440" w:hanging="360"/>
      </w:pPr>
      <w:rPr>
        <w:rFonts w:ascii="Arial" w:hAnsi="Arial" w:hint="default"/>
      </w:rPr>
    </w:lvl>
    <w:lvl w:ilvl="2" w:tplc="B44C4580" w:tentative="1">
      <w:start w:val="1"/>
      <w:numFmt w:val="bullet"/>
      <w:lvlText w:val="•"/>
      <w:lvlJc w:val="left"/>
      <w:pPr>
        <w:tabs>
          <w:tab w:val="num" w:pos="2160"/>
        </w:tabs>
        <w:ind w:left="2160" w:hanging="360"/>
      </w:pPr>
      <w:rPr>
        <w:rFonts w:ascii="Arial" w:hAnsi="Arial" w:hint="default"/>
      </w:rPr>
    </w:lvl>
    <w:lvl w:ilvl="3" w:tplc="B75487EC" w:tentative="1">
      <w:start w:val="1"/>
      <w:numFmt w:val="bullet"/>
      <w:lvlText w:val="•"/>
      <w:lvlJc w:val="left"/>
      <w:pPr>
        <w:tabs>
          <w:tab w:val="num" w:pos="2880"/>
        </w:tabs>
        <w:ind w:left="2880" w:hanging="360"/>
      </w:pPr>
      <w:rPr>
        <w:rFonts w:ascii="Arial" w:hAnsi="Arial" w:hint="default"/>
      </w:rPr>
    </w:lvl>
    <w:lvl w:ilvl="4" w:tplc="07C2E3B0" w:tentative="1">
      <w:start w:val="1"/>
      <w:numFmt w:val="bullet"/>
      <w:lvlText w:val="•"/>
      <w:lvlJc w:val="left"/>
      <w:pPr>
        <w:tabs>
          <w:tab w:val="num" w:pos="3600"/>
        </w:tabs>
        <w:ind w:left="3600" w:hanging="360"/>
      </w:pPr>
      <w:rPr>
        <w:rFonts w:ascii="Arial" w:hAnsi="Arial" w:hint="default"/>
      </w:rPr>
    </w:lvl>
    <w:lvl w:ilvl="5" w:tplc="9D843F78" w:tentative="1">
      <w:start w:val="1"/>
      <w:numFmt w:val="bullet"/>
      <w:lvlText w:val="•"/>
      <w:lvlJc w:val="left"/>
      <w:pPr>
        <w:tabs>
          <w:tab w:val="num" w:pos="4320"/>
        </w:tabs>
        <w:ind w:left="4320" w:hanging="360"/>
      </w:pPr>
      <w:rPr>
        <w:rFonts w:ascii="Arial" w:hAnsi="Arial" w:hint="default"/>
      </w:rPr>
    </w:lvl>
    <w:lvl w:ilvl="6" w:tplc="6262A274" w:tentative="1">
      <w:start w:val="1"/>
      <w:numFmt w:val="bullet"/>
      <w:lvlText w:val="•"/>
      <w:lvlJc w:val="left"/>
      <w:pPr>
        <w:tabs>
          <w:tab w:val="num" w:pos="5040"/>
        </w:tabs>
        <w:ind w:left="5040" w:hanging="360"/>
      </w:pPr>
      <w:rPr>
        <w:rFonts w:ascii="Arial" w:hAnsi="Arial" w:hint="default"/>
      </w:rPr>
    </w:lvl>
    <w:lvl w:ilvl="7" w:tplc="CB2017E4" w:tentative="1">
      <w:start w:val="1"/>
      <w:numFmt w:val="bullet"/>
      <w:lvlText w:val="•"/>
      <w:lvlJc w:val="left"/>
      <w:pPr>
        <w:tabs>
          <w:tab w:val="num" w:pos="5760"/>
        </w:tabs>
        <w:ind w:left="5760" w:hanging="360"/>
      </w:pPr>
      <w:rPr>
        <w:rFonts w:ascii="Arial" w:hAnsi="Arial" w:hint="default"/>
      </w:rPr>
    </w:lvl>
    <w:lvl w:ilvl="8" w:tplc="D8F2676A" w:tentative="1">
      <w:start w:val="1"/>
      <w:numFmt w:val="bullet"/>
      <w:lvlText w:val="•"/>
      <w:lvlJc w:val="left"/>
      <w:pPr>
        <w:tabs>
          <w:tab w:val="num" w:pos="6480"/>
        </w:tabs>
        <w:ind w:left="6480" w:hanging="360"/>
      </w:pPr>
      <w:rPr>
        <w:rFonts w:ascii="Arial" w:hAnsi="Arial" w:hint="default"/>
      </w:rPr>
    </w:lvl>
  </w:abstractNum>
  <w:abstractNum w:abstractNumId="11">
    <w:nsid w:val="646E2F69"/>
    <w:multiLevelType w:val="hybridMultilevel"/>
    <w:tmpl w:val="02085994"/>
    <w:lvl w:ilvl="0" w:tplc="186C4E20">
      <w:start w:val="1"/>
      <w:numFmt w:val="bullet"/>
      <w:lvlText w:val="•"/>
      <w:lvlJc w:val="left"/>
      <w:pPr>
        <w:tabs>
          <w:tab w:val="num" w:pos="720"/>
        </w:tabs>
        <w:ind w:left="720" w:hanging="360"/>
      </w:pPr>
      <w:rPr>
        <w:rFonts w:ascii="Arial" w:hAnsi="Arial" w:hint="default"/>
      </w:rPr>
    </w:lvl>
    <w:lvl w:ilvl="1" w:tplc="941097B4">
      <w:numFmt w:val="bullet"/>
      <w:lvlText w:val="–"/>
      <w:lvlJc w:val="left"/>
      <w:pPr>
        <w:tabs>
          <w:tab w:val="num" w:pos="1440"/>
        </w:tabs>
        <w:ind w:left="1440" w:hanging="360"/>
      </w:pPr>
      <w:rPr>
        <w:rFonts w:ascii="Arial" w:hAnsi="Arial" w:hint="default"/>
      </w:rPr>
    </w:lvl>
    <w:lvl w:ilvl="2" w:tplc="6548EEAA" w:tentative="1">
      <w:start w:val="1"/>
      <w:numFmt w:val="bullet"/>
      <w:lvlText w:val="•"/>
      <w:lvlJc w:val="left"/>
      <w:pPr>
        <w:tabs>
          <w:tab w:val="num" w:pos="2160"/>
        </w:tabs>
        <w:ind w:left="2160" w:hanging="360"/>
      </w:pPr>
      <w:rPr>
        <w:rFonts w:ascii="Arial" w:hAnsi="Arial" w:hint="default"/>
      </w:rPr>
    </w:lvl>
    <w:lvl w:ilvl="3" w:tplc="B114018C" w:tentative="1">
      <w:start w:val="1"/>
      <w:numFmt w:val="bullet"/>
      <w:lvlText w:val="•"/>
      <w:lvlJc w:val="left"/>
      <w:pPr>
        <w:tabs>
          <w:tab w:val="num" w:pos="2880"/>
        </w:tabs>
        <w:ind w:left="2880" w:hanging="360"/>
      </w:pPr>
      <w:rPr>
        <w:rFonts w:ascii="Arial" w:hAnsi="Arial" w:hint="default"/>
      </w:rPr>
    </w:lvl>
    <w:lvl w:ilvl="4" w:tplc="BF20B3AC" w:tentative="1">
      <w:start w:val="1"/>
      <w:numFmt w:val="bullet"/>
      <w:lvlText w:val="•"/>
      <w:lvlJc w:val="left"/>
      <w:pPr>
        <w:tabs>
          <w:tab w:val="num" w:pos="3600"/>
        </w:tabs>
        <w:ind w:left="3600" w:hanging="360"/>
      </w:pPr>
      <w:rPr>
        <w:rFonts w:ascii="Arial" w:hAnsi="Arial" w:hint="default"/>
      </w:rPr>
    </w:lvl>
    <w:lvl w:ilvl="5" w:tplc="3EEA116A" w:tentative="1">
      <w:start w:val="1"/>
      <w:numFmt w:val="bullet"/>
      <w:lvlText w:val="•"/>
      <w:lvlJc w:val="left"/>
      <w:pPr>
        <w:tabs>
          <w:tab w:val="num" w:pos="4320"/>
        </w:tabs>
        <w:ind w:left="4320" w:hanging="360"/>
      </w:pPr>
      <w:rPr>
        <w:rFonts w:ascii="Arial" w:hAnsi="Arial" w:hint="default"/>
      </w:rPr>
    </w:lvl>
    <w:lvl w:ilvl="6" w:tplc="4EA6B204" w:tentative="1">
      <w:start w:val="1"/>
      <w:numFmt w:val="bullet"/>
      <w:lvlText w:val="•"/>
      <w:lvlJc w:val="left"/>
      <w:pPr>
        <w:tabs>
          <w:tab w:val="num" w:pos="5040"/>
        </w:tabs>
        <w:ind w:left="5040" w:hanging="360"/>
      </w:pPr>
      <w:rPr>
        <w:rFonts w:ascii="Arial" w:hAnsi="Arial" w:hint="default"/>
      </w:rPr>
    </w:lvl>
    <w:lvl w:ilvl="7" w:tplc="CBA8AA1E" w:tentative="1">
      <w:start w:val="1"/>
      <w:numFmt w:val="bullet"/>
      <w:lvlText w:val="•"/>
      <w:lvlJc w:val="left"/>
      <w:pPr>
        <w:tabs>
          <w:tab w:val="num" w:pos="5760"/>
        </w:tabs>
        <w:ind w:left="5760" w:hanging="360"/>
      </w:pPr>
      <w:rPr>
        <w:rFonts w:ascii="Arial" w:hAnsi="Arial" w:hint="default"/>
      </w:rPr>
    </w:lvl>
    <w:lvl w:ilvl="8" w:tplc="B5D4012A" w:tentative="1">
      <w:start w:val="1"/>
      <w:numFmt w:val="bullet"/>
      <w:lvlText w:val="•"/>
      <w:lvlJc w:val="left"/>
      <w:pPr>
        <w:tabs>
          <w:tab w:val="num" w:pos="6480"/>
        </w:tabs>
        <w:ind w:left="6480" w:hanging="360"/>
      </w:pPr>
      <w:rPr>
        <w:rFonts w:ascii="Arial" w:hAnsi="Arial" w:hint="default"/>
      </w:rPr>
    </w:lvl>
  </w:abstractNum>
  <w:abstractNum w:abstractNumId="12">
    <w:nsid w:val="6D8025FB"/>
    <w:multiLevelType w:val="hybridMultilevel"/>
    <w:tmpl w:val="901290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1E35199"/>
    <w:multiLevelType w:val="hybridMultilevel"/>
    <w:tmpl w:val="5226E5B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BD447B4"/>
    <w:multiLevelType w:val="hybridMultilevel"/>
    <w:tmpl w:val="F8D007E2"/>
    <w:lvl w:ilvl="0" w:tplc="BE868B6E">
      <w:start w:val="1"/>
      <w:numFmt w:val="bullet"/>
      <w:lvlText w:val="•"/>
      <w:lvlJc w:val="left"/>
      <w:pPr>
        <w:tabs>
          <w:tab w:val="num" w:pos="720"/>
        </w:tabs>
        <w:ind w:left="720" w:hanging="360"/>
      </w:pPr>
      <w:rPr>
        <w:rFonts w:ascii="Arial" w:hAnsi="Arial" w:hint="default"/>
      </w:rPr>
    </w:lvl>
    <w:lvl w:ilvl="1" w:tplc="6CC4125A" w:tentative="1">
      <w:start w:val="1"/>
      <w:numFmt w:val="bullet"/>
      <w:lvlText w:val="•"/>
      <w:lvlJc w:val="left"/>
      <w:pPr>
        <w:tabs>
          <w:tab w:val="num" w:pos="1440"/>
        </w:tabs>
        <w:ind w:left="1440" w:hanging="360"/>
      </w:pPr>
      <w:rPr>
        <w:rFonts w:ascii="Arial" w:hAnsi="Arial" w:hint="default"/>
      </w:rPr>
    </w:lvl>
    <w:lvl w:ilvl="2" w:tplc="7D7EC590" w:tentative="1">
      <w:start w:val="1"/>
      <w:numFmt w:val="bullet"/>
      <w:lvlText w:val="•"/>
      <w:lvlJc w:val="left"/>
      <w:pPr>
        <w:tabs>
          <w:tab w:val="num" w:pos="2160"/>
        </w:tabs>
        <w:ind w:left="2160" w:hanging="360"/>
      </w:pPr>
      <w:rPr>
        <w:rFonts w:ascii="Arial" w:hAnsi="Arial" w:hint="default"/>
      </w:rPr>
    </w:lvl>
    <w:lvl w:ilvl="3" w:tplc="D630742E" w:tentative="1">
      <w:start w:val="1"/>
      <w:numFmt w:val="bullet"/>
      <w:lvlText w:val="•"/>
      <w:lvlJc w:val="left"/>
      <w:pPr>
        <w:tabs>
          <w:tab w:val="num" w:pos="2880"/>
        </w:tabs>
        <w:ind w:left="2880" w:hanging="360"/>
      </w:pPr>
      <w:rPr>
        <w:rFonts w:ascii="Arial" w:hAnsi="Arial" w:hint="default"/>
      </w:rPr>
    </w:lvl>
    <w:lvl w:ilvl="4" w:tplc="9176CC40" w:tentative="1">
      <w:start w:val="1"/>
      <w:numFmt w:val="bullet"/>
      <w:lvlText w:val="•"/>
      <w:lvlJc w:val="left"/>
      <w:pPr>
        <w:tabs>
          <w:tab w:val="num" w:pos="3600"/>
        </w:tabs>
        <w:ind w:left="3600" w:hanging="360"/>
      </w:pPr>
      <w:rPr>
        <w:rFonts w:ascii="Arial" w:hAnsi="Arial" w:hint="default"/>
      </w:rPr>
    </w:lvl>
    <w:lvl w:ilvl="5" w:tplc="35DC9C6A" w:tentative="1">
      <w:start w:val="1"/>
      <w:numFmt w:val="bullet"/>
      <w:lvlText w:val="•"/>
      <w:lvlJc w:val="left"/>
      <w:pPr>
        <w:tabs>
          <w:tab w:val="num" w:pos="4320"/>
        </w:tabs>
        <w:ind w:left="4320" w:hanging="360"/>
      </w:pPr>
      <w:rPr>
        <w:rFonts w:ascii="Arial" w:hAnsi="Arial" w:hint="default"/>
      </w:rPr>
    </w:lvl>
    <w:lvl w:ilvl="6" w:tplc="F7F8A540" w:tentative="1">
      <w:start w:val="1"/>
      <w:numFmt w:val="bullet"/>
      <w:lvlText w:val="•"/>
      <w:lvlJc w:val="left"/>
      <w:pPr>
        <w:tabs>
          <w:tab w:val="num" w:pos="5040"/>
        </w:tabs>
        <w:ind w:left="5040" w:hanging="360"/>
      </w:pPr>
      <w:rPr>
        <w:rFonts w:ascii="Arial" w:hAnsi="Arial" w:hint="default"/>
      </w:rPr>
    </w:lvl>
    <w:lvl w:ilvl="7" w:tplc="23280AE6" w:tentative="1">
      <w:start w:val="1"/>
      <w:numFmt w:val="bullet"/>
      <w:lvlText w:val="•"/>
      <w:lvlJc w:val="left"/>
      <w:pPr>
        <w:tabs>
          <w:tab w:val="num" w:pos="5760"/>
        </w:tabs>
        <w:ind w:left="5760" w:hanging="360"/>
      </w:pPr>
      <w:rPr>
        <w:rFonts w:ascii="Arial" w:hAnsi="Arial" w:hint="default"/>
      </w:rPr>
    </w:lvl>
    <w:lvl w:ilvl="8" w:tplc="6DB8B880" w:tentative="1">
      <w:start w:val="1"/>
      <w:numFmt w:val="bullet"/>
      <w:lvlText w:val="•"/>
      <w:lvlJc w:val="left"/>
      <w:pPr>
        <w:tabs>
          <w:tab w:val="num" w:pos="6480"/>
        </w:tabs>
        <w:ind w:left="6480" w:hanging="360"/>
      </w:pPr>
      <w:rPr>
        <w:rFonts w:ascii="Arial" w:hAnsi="Arial" w:hint="default"/>
      </w:rPr>
    </w:lvl>
  </w:abstractNum>
  <w:abstractNum w:abstractNumId="15">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5"/>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
  </w:num>
  <w:num w:numId="4">
    <w:abstractNumId w:val="4"/>
  </w:num>
  <w:num w:numId="5">
    <w:abstractNumId w:val="5"/>
  </w:num>
  <w:num w:numId="6">
    <w:abstractNumId w:val="3"/>
  </w:num>
  <w:num w:numId="7">
    <w:abstractNumId w:val="6"/>
  </w:num>
  <w:num w:numId="8">
    <w:abstractNumId w:val="9"/>
  </w:num>
  <w:num w:numId="9">
    <w:abstractNumId w:val="11"/>
  </w:num>
  <w:num w:numId="10">
    <w:abstractNumId w:val="7"/>
  </w:num>
  <w:num w:numId="11">
    <w:abstractNumId w:val="13"/>
  </w:num>
  <w:num w:numId="12">
    <w:abstractNumId w:val="10"/>
  </w:num>
  <w:num w:numId="13">
    <w:abstractNumId w:val="2"/>
  </w:num>
  <w:num w:numId="14">
    <w:abstractNumId w:val="14"/>
  </w:num>
  <w:num w:numId="15">
    <w:abstractNumId w:val="12"/>
  </w:num>
  <w:num w:numId="16">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DDA"/>
    <w:rsid w:val="0000203C"/>
    <w:rsid w:val="0000229C"/>
    <w:rsid w:val="00002F49"/>
    <w:rsid w:val="00003056"/>
    <w:rsid w:val="00003CCB"/>
    <w:rsid w:val="000040D8"/>
    <w:rsid w:val="000056FA"/>
    <w:rsid w:val="00006BE9"/>
    <w:rsid w:val="00007499"/>
    <w:rsid w:val="00007DA3"/>
    <w:rsid w:val="000116E1"/>
    <w:rsid w:val="00012287"/>
    <w:rsid w:val="0001359A"/>
    <w:rsid w:val="00013C8F"/>
    <w:rsid w:val="00016251"/>
    <w:rsid w:val="00016A8B"/>
    <w:rsid w:val="0001789E"/>
    <w:rsid w:val="00020265"/>
    <w:rsid w:val="000208B1"/>
    <w:rsid w:val="000208C5"/>
    <w:rsid w:val="00023A97"/>
    <w:rsid w:val="00023DE2"/>
    <w:rsid w:val="00024C2C"/>
    <w:rsid w:val="00024E6A"/>
    <w:rsid w:val="00025A09"/>
    <w:rsid w:val="00027CCA"/>
    <w:rsid w:val="00030861"/>
    <w:rsid w:val="00030D26"/>
    <w:rsid w:val="00030D45"/>
    <w:rsid w:val="00030E02"/>
    <w:rsid w:val="00031B00"/>
    <w:rsid w:val="00032AB7"/>
    <w:rsid w:val="0003371B"/>
    <w:rsid w:val="000351C9"/>
    <w:rsid w:val="000361CD"/>
    <w:rsid w:val="00040415"/>
    <w:rsid w:val="00040E67"/>
    <w:rsid w:val="00041489"/>
    <w:rsid w:val="000428A6"/>
    <w:rsid w:val="00043CEF"/>
    <w:rsid w:val="00044386"/>
    <w:rsid w:val="00045161"/>
    <w:rsid w:val="00045B00"/>
    <w:rsid w:val="00050985"/>
    <w:rsid w:val="00050B65"/>
    <w:rsid w:val="00052E65"/>
    <w:rsid w:val="000535CD"/>
    <w:rsid w:val="00054925"/>
    <w:rsid w:val="000560AE"/>
    <w:rsid w:val="00056335"/>
    <w:rsid w:val="00056681"/>
    <w:rsid w:val="000572EC"/>
    <w:rsid w:val="00061096"/>
    <w:rsid w:val="000627AA"/>
    <w:rsid w:val="00062E54"/>
    <w:rsid w:val="00065037"/>
    <w:rsid w:val="00065620"/>
    <w:rsid w:val="00066152"/>
    <w:rsid w:val="00067305"/>
    <w:rsid w:val="00070A36"/>
    <w:rsid w:val="000711B6"/>
    <w:rsid w:val="00076B28"/>
    <w:rsid w:val="00077697"/>
    <w:rsid w:val="0008062B"/>
    <w:rsid w:val="00085476"/>
    <w:rsid w:val="00085928"/>
    <w:rsid w:val="00086708"/>
    <w:rsid w:val="00086903"/>
    <w:rsid w:val="00090527"/>
    <w:rsid w:val="0009265A"/>
    <w:rsid w:val="00092992"/>
    <w:rsid w:val="00092AC0"/>
    <w:rsid w:val="000961A0"/>
    <w:rsid w:val="00096C7C"/>
    <w:rsid w:val="00096D15"/>
    <w:rsid w:val="0009759D"/>
    <w:rsid w:val="000978E5"/>
    <w:rsid w:val="00097CDA"/>
    <w:rsid w:val="000A108D"/>
    <w:rsid w:val="000A14B6"/>
    <w:rsid w:val="000A2135"/>
    <w:rsid w:val="000A4901"/>
    <w:rsid w:val="000A4905"/>
    <w:rsid w:val="000B16FF"/>
    <w:rsid w:val="000B3028"/>
    <w:rsid w:val="000B4F96"/>
    <w:rsid w:val="000B5F09"/>
    <w:rsid w:val="000B6698"/>
    <w:rsid w:val="000B7114"/>
    <w:rsid w:val="000C1793"/>
    <w:rsid w:val="000C195C"/>
    <w:rsid w:val="000C2822"/>
    <w:rsid w:val="000C3020"/>
    <w:rsid w:val="000C3162"/>
    <w:rsid w:val="000C4328"/>
    <w:rsid w:val="000C4C81"/>
    <w:rsid w:val="000C559D"/>
    <w:rsid w:val="000C5E3D"/>
    <w:rsid w:val="000C5EAC"/>
    <w:rsid w:val="000C6296"/>
    <w:rsid w:val="000C66CA"/>
    <w:rsid w:val="000C70F1"/>
    <w:rsid w:val="000C711F"/>
    <w:rsid w:val="000C7434"/>
    <w:rsid w:val="000D0225"/>
    <w:rsid w:val="000D037D"/>
    <w:rsid w:val="000D2016"/>
    <w:rsid w:val="000D258D"/>
    <w:rsid w:val="000D313E"/>
    <w:rsid w:val="000D65AF"/>
    <w:rsid w:val="000E0571"/>
    <w:rsid w:val="000E0617"/>
    <w:rsid w:val="000E1198"/>
    <w:rsid w:val="000E25B1"/>
    <w:rsid w:val="000E2763"/>
    <w:rsid w:val="000E2835"/>
    <w:rsid w:val="000E2870"/>
    <w:rsid w:val="000E329B"/>
    <w:rsid w:val="000E3D7F"/>
    <w:rsid w:val="000E4781"/>
    <w:rsid w:val="000E4DBB"/>
    <w:rsid w:val="000E50CC"/>
    <w:rsid w:val="000E51BF"/>
    <w:rsid w:val="000E6A06"/>
    <w:rsid w:val="000F1225"/>
    <w:rsid w:val="000F29F0"/>
    <w:rsid w:val="000F3495"/>
    <w:rsid w:val="000F447B"/>
    <w:rsid w:val="000F4C64"/>
    <w:rsid w:val="000F71A4"/>
    <w:rsid w:val="000F782E"/>
    <w:rsid w:val="00102D9A"/>
    <w:rsid w:val="00104070"/>
    <w:rsid w:val="00104515"/>
    <w:rsid w:val="00104750"/>
    <w:rsid w:val="00105BDF"/>
    <w:rsid w:val="00105C3B"/>
    <w:rsid w:val="00110B60"/>
    <w:rsid w:val="00111585"/>
    <w:rsid w:val="00112236"/>
    <w:rsid w:val="00114903"/>
    <w:rsid w:val="00120388"/>
    <w:rsid w:val="00121664"/>
    <w:rsid w:val="001231BE"/>
    <w:rsid w:val="00124544"/>
    <w:rsid w:val="00124A20"/>
    <w:rsid w:val="0013116C"/>
    <w:rsid w:val="0013384B"/>
    <w:rsid w:val="00133B64"/>
    <w:rsid w:val="001343B5"/>
    <w:rsid w:val="00135289"/>
    <w:rsid w:val="00135423"/>
    <w:rsid w:val="001405D3"/>
    <w:rsid w:val="001417EE"/>
    <w:rsid w:val="001428F9"/>
    <w:rsid w:val="00142ECA"/>
    <w:rsid w:val="00143CD4"/>
    <w:rsid w:val="0014483A"/>
    <w:rsid w:val="00145A68"/>
    <w:rsid w:val="001474E4"/>
    <w:rsid w:val="0015002D"/>
    <w:rsid w:val="0015062D"/>
    <w:rsid w:val="00153894"/>
    <w:rsid w:val="00154AF7"/>
    <w:rsid w:val="00155A02"/>
    <w:rsid w:val="00156A26"/>
    <w:rsid w:val="00157326"/>
    <w:rsid w:val="00157EB9"/>
    <w:rsid w:val="001606ED"/>
    <w:rsid w:val="00161342"/>
    <w:rsid w:val="00161C22"/>
    <w:rsid w:val="00164239"/>
    <w:rsid w:val="00165AD7"/>
    <w:rsid w:val="001674B1"/>
    <w:rsid w:val="0016769E"/>
    <w:rsid w:val="001676F5"/>
    <w:rsid w:val="00170B0C"/>
    <w:rsid w:val="00171176"/>
    <w:rsid w:val="00172716"/>
    <w:rsid w:val="00173E78"/>
    <w:rsid w:val="00177738"/>
    <w:rsid w:val="001779D6"/>
    <w:rsid w:val="00177C84"/>
    <w:rsid w:val="001819F9"/>
    <w:rsid w:val="0018242F"/>
    <w:rsid w:val="00183DC5"/>
    <w:rsid w:val="00184501"/>
    <w:rsid w:val="001853AA"/>
    <w:rsid w:val="001865D8"/>
    <w:rsid w:val="00186701"/>
    <w:rsid w:val="00193351"/>
    <w:rsid w:val="00193BD4"/>
    <w:rsid w:val="0019548C"/>
    <w:rsid w:val="001954D6"/>
    <w:rsid w:val="00195659"/>
    <w:rsid w:val="001A17F1"/>
    <w:rsid w:val="001A236E"/>
    <w:rsid w:val="001A2F9C"/>
    <w:rsid w:val="001A3578"/>
    <w:rsid w:val="001A481D"/>
    <w:rsid w:val="001A4F4E"/>
    <w:rsid w:val="001A50E4"/>
    <w:rsid w:val="001A5814"/>
    <w:rsid w:val="001A5B9C"/>
    <w:rsid w:val="001A5F2E"/>
    <w:rsid w:val="001A686C"/>
    <w:rsid w:val="001A6B86"/>
    <w:rsid w:val="001A6BD0"/>
    <w:rsid w:val="001A71E5"/>
    <w:rsid w:val="001A74FA"/>
    <w:rsid w:val="001B06E9"/>
    <w:rsid w:val="001B2CED"/>
    <w:rsid w:val="001B37B6"/>
    <w:rsid w:val="001B3EB1"/>
    <w:rsid w:val="001B44EE"/>
    <w:rsid w:val="001B4B1D"/>
    <w:rsid w:val="001B5ADC"/>
    <w:rsid w:val="001B6EA6"/>
    <w:rsid w:val="001B6EBF"/>
    <w:rsid w:val="001C2BDD"/>
    <w:rsid w:val="001C5191"/>
    <w:rsid w:val="001C581C"/>
    <w:rsid w:val="001C661B"/>
    <w:rsid w:val="001C6BA8"/>
    <w:rsid w:val="001C6D7B"/>
    <w:rsid w:val="001C7FCA"/>
    <w:rsid w:val="001D16C7"/>
    <w:rsid w:val="001D1F25"/>
    <w:rsid w:val="001D3B97"/>
    <w:rsid w:val="001D5433"/>
    <w:rsid w:val="001E0068"/>
    <w:rsid w:val="001E1C3A"/>
    <w:rsid w:val="001E37AA"/>
    <w:rsid w:val="001E40DA"/>
    <w:rsid w:val="001E52B0"/>
    <w:rsid w:val="001E70ED"/>
    <w:rsid w:val="001F379B"/>
    <w:rsid w:val="001F43BC"/>
    <w:rsid w:val="001F43CA"/>
    <w:rsid w:val="001F555C"/>
    <w:rsid w:val="001F59EF"/>
    <w:rsid w:val="001F70DB"/>
    <w:rsid w:val="001F72DA"/>
    <w:rsid w:val="00200A1B"/>
    <w:rsid w:val="00200C1E"/>
    <w:rsid w:val="00201E92"/>
    <w:rsid w:val="00202C90"/>
    <w:rsid w:val="00205842"/>
    <w:rsid w:val="002060A0"/>
    <w:rsid w:val="00207AC6"/>
    <w:rsid w:val="002116A5"/>
    <w:rsid w:val="00212451"/>
    <w:rsid w:val="002148E4"/>
    <w:rsid w:val="002148E6"/>
    <w:rsid w:val="0021547B"/>
    <w:rsid w:val="00217953"/>
    <w:rsid w:val="00217E48"/>
    <w:rsid w:val="002220F5"/>
    <w:rsid w:val="00222276"/>
    <w:rsid w:val="002252C6"/>
    <w:rsid w:val="002270BA"/>
    <w:rsid w:val="00231B5A"/>
    <w:rsid w:val="00233AB5"/>
    <w:rsid w:val="00233E9A"/>
    <w:rsid w:val="0023570E"/>
    <w:rsid w:val="002374D3"/>
    <w:rsid w:val="0024070D"/>
    <w:rsid w:val="00240DBC"/>
    <w:rsid w:val="00241E7E"/>
    <w:rsid w:val="002430F4"/>
    <w:rsid w:val="00243740"/>
    <w:rsid w:val="00245D6B"/>
    <w:rsid w:val="0024653A"/>
    <w:rsid w:val="0024747A"/>
    <w:rsid w:val="0025157A"/>
    <w:rsid w:val="00251E91"/>
    <w:rsid w:val="002540E9"/>
    <w:rsid w:val="002554B5"/>
    <w:rsid w:val="0025567E"/>
    <w:rsid w:val="00255B3F"/>
    <w:rsid w:val="00256CE6"/>
    <w:rsid w:val="002611B7"/>
    <w:rsid w:val="00261E69"/>
    <w:rsid w:val="00262232"/>
    <w:rsid w:val="00262AFD"/>
    <w:rsid w:val="00262D2F"/>
    <w:rsid w:val="00263599"/>
    <w:rsid w:val="00263900"/>
    <w:rsid w:val="002649FE"/>
    <w:rsid w:val="0026568E"/>
    <w:rsid w:val="00265ED3"/>
    <w:rsid w:val="00267291"/>
    <w:rsid w:val="002673D4"/>
    <w:rsid w:val="00267B0E"/>
    <w:rsid w:val="002728A0"/>
    <w:rsid w:val="00275C05"/>
    <w:rsid w:val="00275F17"/>
    <w:rsid w:val="0027664D"/>
    <w:rsid w:val="0027732A"/>
    <w:rsid w:val="00277796"/>
    <w:rsid w:val="00277809"/>
    <w:rsid w:val="0028120D"/>
    <w:rsid w:val="002822FD"/>
    <w:rsid w:val="00282CEF"/>
    <w:rsid w:val="00283B09"/>
    <w:rsid w:val="002859F2"/>
    <w:rsid w:val="00286AD7"/>
    <w:rsid w:val="002907CA"/>
    <w:rsid w:val="00291356"/>
    <w:rsid w:val="00291491"/>
    <w:rsid w:val="00293D00"/>
    <w:rsid w:val="0029503F"/>
    <w:rsid w:val="00295C4A"/>
    <w:rsid w:val="0029752A"/>
    <w:rsid w:val="002A0344"/>
    <w:rsid w:val="002A0A68"/>
    <w:rsid w:val="002A0C7E"/>
    <w:rsid w:val="002A1128"/>
    <w:rsid w:val="002A349B"/>
    <w:rsid w:val="002A3690"/>
    <w:rsid w:val="002A3A08"/>
    <w:rsid w:val="002A3F45"/>
    <w:rsid w:val="002A46A7"/>
    <w:rsid w:val="002A46C1"/>
    <w:rsid w:val="002A5619"/>
    <w:rsid w:val="002A66B8"/>
    <w:rsid w:val="002A66C6"/>
    <w:rsid w:val="002A7356"/>
    <w:rsid w:val="002A7CF7"/>
    <w:rsid w:val="002A7D81"/>
    <w:rsid w:val="002B029A"/>
    <w:rsid w:val="002B1DED"/>
    <w:rsid w:val="002B2330"/>
    <w:rsid w:val="002B25E1"/>
    <w:rsid w:val="002B2F49"/>
    <w:rsid w:val="002B313B"/>
    <w:rsid w:val="002B3F6A"/>
    <w:rsid w:val="002B5151"/>
    <w:rsid w:val="002B5F75"/>
    <w:rsid w:val="002B7759"/>
    <w:rsid w:val="002C1072"/>
    <w:rsid w:val="002C185A"/>
    <w:rsid w:val="002C229F"/>
    <w:rsid w:val="002C22E1"/>
    <w:rsid w:val="002C2791"/>
    <w:rsid w:val="002C30EB"/>
    <w:rsid w:val="002C31C8"/>
    <w:rsid w:val="002C6778"/>
    <w:rsid w:val="002C6A41"/>
    <w:rsid w:val="002C7FA1"/>
    <w:rsid w:val="002D2588"/>
    <w:rsid w:val="002D2DC5"/>
    <w:rsid w:val="002D2F5A"/>
    <w:rsid w:val="002D3578"/>
    <w:rsid w:val="002D42C4"/>
    <w:rsid w:val="002D5AB1"/>
    <w:rsid w:val="002D5E75"/>
    <w:rsid w:val="002E00D6"/>
    <w:rsid w:val="002E1247"/>
    <w:rsid w:val="002E2E2E"/>
    <w:rsid w:val="002E4D10"/>
    <w:rsid w:val="002E584F"/>
    <w:rsid w:val="002E5ECE"/>
    <w:rsid w:val="002E614D"/>
    <w:rsid w:val="002E7C8E"/>
    <w:rsid w:val="002E7D51"/>
    <w:rsid w:val="002F25A4"/>
    <w:rsid w:val="002F334F"/>
    <w:rsid w:val="002F5393"/>
    <w:rsid w:val="002F58E7"/>
    <w:rsid w:val="00301B4C"/>
    <w:rsid w:val="0030239E"/>
    <w:rsid w:val="00302928"/>
    <w:rsid w:val="003032FB"/>
    <w:rsid w:val="00305910"/>
    <w:rsid w:val="003063FC"/>
    <w:rsid w:val="00307D0C"/>
    <w:rsid w:val="00311466"/>
    <w:rsid w:val="00312DA6"/>
    <w:rsid w:val="00316813"/>
    <w:rsid w:val="00317A7F"/>
    <w:rsid w:val="00321998"/>
    <w:rsid w:val="003220B6"/>
    <w:rsid w:val="0032235C"/>
    <w:rsid w:val="00324B50"/>
    <w:rsid w:val="0032550D"/>
    <w:rsid w:val="0032582F"/>
    <w:rsid w:val="0032720E"/>
    <w:rsid w:val="00327430"/>
    <w:rsid w:val="00330820"/>
    <w:rsid w:val="00331B22"/>
    <w:rsid w:val="00331CBA"/>
    <w:rsid w:val="00331DCD"/>
    <w:rsid w:val="00333052"/>
    <w:rsid w:val="0033347B"/>
    <w:rsid w:val="00334015"/>
    <w:rsid w:val="00334282"/>
    <w:rsid w:val="00334F9C"/>
    <w:rsid w:val="003364F1"/>
    <w:rsid w:val="00340852"/>
    <w:rsid w:val="0034135F"/>
    <w:rsid w:val="00343CD3"/>
    <w:rsid w:val="00343D8F"/>
    <w:rsid w:val="00345FF5"/>
    <w:rsid w:val="003461CB"/>
    <w:rsid w:val="0035004F"/>
    <w:rsid w:val="0035096F"/>
    <w:rsid w:val="00353C89"/>
    <w:rsid w:val="00354117"/>
    <w:rsid w:val="003561BA"/>
    <w:rsid w:val="00356993"/>
    <w:rsid w:val="0035754B"/>
    <w:rsid w:val="003601CD"/>
    <w:rsid w:val="00360639"/>
    <w:rsid w:val="0036279C"/>
    <w:rsid w:val="00362950"/>
    <w:rsid w:val="00364127"/>
    <w:rsid w:val="00365A2C"/>
    <w:rsid w:val="003661CF"/>
    <w:rsid w:val="003678E1"/>
    <w:rsid w:val="00370663"/>
    <w:rsid w:val="00371A5D"/>
    <w:rsid w:val="00371D6C"/>
    <w:rsid w:val="00372EFC"/>
    <w:rsid w:val="0037366F"/>
    <w:rsid w:val="00374D3F"/>
    <w:rsid w:val="003768DE"/>
    <w:rsid w:val="00377444"/>
    <w:rsid w:val="003776DB"/>
    <w:rsid w:val="003800CD"/>
    <w:rsid w:val="00381761"/>
    <w:rsid w:val="00381AC5"/>
    <w:rsid w:val="00382889"/>
    <w:rsid w:val="003829D7"/>
    <w:rsid w:val="00384364"/>
    <w:rsid w:val="003846A2"/>
    <w:rsid w:val="00385698"/>
    <w:rsid w:val="00386897"/>
    <w:rsid w:val="003902F2"/>
    <w:rsid w:val="003920A7"/>
    <w:rsid w:val="00392134"/>
    <w:rsid w:val="003935E4"/>
    <w:rsid w:val="00393BA0"/>
    <w:rsid w:val="00397075"/>
    <w:rsid w:val="003A0D45"/>
    <w:rsid w:val="003A139E"/>
    <w:rsid w:val="003A1B0C"/>
    <w:rsid w:val="003A4868"/>
    <w:rsid w:val="003A5650"/>
    <w:rsid w:val="003B2592"/>
    <w:rsid w:val="003B3C86"/>
    <w:rsid w:val="003B3DAE"/>
    <w:rsid w:val="003B3E3E"/>
    <w:rsid w:val="003B494D"/>
    <w:rsid w:val="003B73BB"/>
    <w:rsid w:val="003C2638"/>
    <w:rsid w:val="003C3390"/>
    <w:rsid w:val="003C47C1"/>
    <w:rsid w:val="003C50CD"/>
    <w:rsid w:val="003C7359"/>
    <w:rsid w:val="003C74E6"/>
    <w:rsid w:val="003C769C"/>
    <w:rsid w:val="003C7EEF"/>
    <w:rsid w:val="003D1CED"/>
    <w:rsid w:val="003D2329"/>
    <w:rsid w:val="003D34F5"/>
    <w:rsid w:val="003D359D"/>
    <w:rsid w:val="003D4D53"/>
    <w:rsid w:val="003D508F"/>
    <w:rsid w:val="003D59C0"/>
    <w:rsid w:val="003D63C1"/>
    <w:rsid w:val="003D6FC7"/>
    <w:rsid w:val="003E0564"/>
    <w:rsid w:val="003E1E45"/>
    <w:rsid w:val="003E2033"/>
    <w:rsid w:val="003E2203"/>
    <w:rsid w:val="003E4B92"/>
    <w:rsid w:val="003F2B43"/>
    <w:rsid w:val="003F794B"/>
    <w:rsid w:val="0040042D"/>
    <w:rsid w:val="004004E0"/>
    <w:rsid w:val="004005B1"/>
    <w:rsid w:val="00400A20"/>
    <w:rsid w:val="00400BF9"/>
    <w:rsid w:val="00400C8D"/>
    <w:rsid w:val="00403E3E"/>
    <w:rsid w:val="00405673"/>
    <w:rsid w:val="00405BEC"/>
    <w:rsid w:val="00407700"/>
    <w:rsid w:val="00410422"/>
    <w:rsid w:val="00410E56"/>
    <w:rsid w:val="004122D2"/>
    <w:rsid w:val="004133C0"/>
    <w:rsid w:val="00414D38"/>
    <w:rsid w:val="00421061"/>
    <w:rsid w:val="004212C2"/>
    <w:rsid w:val="00422F0D"/>
    <w:rsid w:val="00426C1E"/>
    <w:rsid w:val="004276E3"/>
    <w:rsid w:val="00430CF6"/>
    <w:rsid w:val="004321BF"/>
    <w:rsid w:val="0043335E"/>
    <w:rsid w:val="00434FE2"/>
    <w:rsid w:val="0043502B"/>
    <w:rsid w:val="00436BBC"/>
    <w:rsid w:val="00437339"/>
    <w:rsid w:val="004377D7"/>
    <w:rsid w:val="00437BBB"/>
    <w:rsid w:val="00442358"/>
    <w:rsid w:val="00442F7E"/>
    <w:rsid w:val="00443285"/>
    <w:rsid w:val="0044457F"/>
    <w:rsid w:val="00447E4F"/>
    <w:rsid w:val="00450668"/>
    <w:rsid w:val="004516C3"/>
    <w:rsid w:val="0045482B"/>
    <w:rsid w:val="00455030"/>
    <w:rsid w:val="00455673"/>
    <w:rsid w:val="0046033F"/>
    <w:rsid w:val="00461443"/>
    <w:rsid w:val="00462372"/>
    <w:rsid w:val="004630A5"/>
    <w:rsid w:val="004635FA"/>
    <w:rsid w:val="00463EDE"/>
    <w:rsid w:val="00464B5E"/>
    <w:rsid w:val="004651A0"/>
    <w:rsid w:val="00465F83"/>
    <w:rsid w:val="00467967"/>
    <w:rsid w:val="00470B06"/>
    <w:rsid w:val="00471B3D"/>
    <w:rsid w:val="00471FCA"/>
    <w:rsid w:val="00472052"/>
    <w:rsid w:val="00474A2A"/>
    <w:rsid w:val="004755F5"/>
    <w:rsid w:val="00481270"/>
    <w:rsid w:val="004825D9"/>
    <w:rsid w:val="0048275D"/>
    <w:rsid w:val="004835AB"/>
    <w:rsid w:val="004854A4"/>
    <w:rsid w:val="004857D4"/>
    <w:rsid w:val="004869CC"/>
    <w:rsid w:val="004871D0"/>
    <w:rsid w:val="00492FE9"/>
    <w:rsid w:val="00496940"/>
    <w:rsid w:val="00496AD9"/>
    <w:rsid w:val="004972B9"/>
    <w:rsid w:val="00497B05"/>
    <w:rsid w:val="004A1785"/>
    <w:rsid w:val="004A2C47"/>
    <w:rsid w:val="004A4386"/>
    <w:rsid w:val="004A54F6"/>
    <w:rsid w:val="004A709E"/>
    <w:rsid w:val="004A70D1"/>
    <w:rsid w:val="004A72B5"/>
    <w:rsid w:val="004A799E"/>
    <w:rsid w:val="004A7D18"/>
    <w:rsid w:val="004A7E5B"/>
    <w:rsid w:val="004B015C"/>
    <w:rsid w:val="004B018E"/>
    <w:rsid w:val="004B47CB"/>
    <w:rsid w:val="004B5AE8"/>
    <w:rsid w:val="004B5FC1"/>
    <w:rsid w:val="004C03D8"/>
    <w:rsid w:val="004C27CA"/>
    <w:rsid w:val="004C318E"/>
    <w:rsid w:val="004C6F70"/>
    <w:rsid w:val="004C7513"/>
    <w:rsid w:val="004D0462"/>
    <w:rsid w:val="004D232B"/>
    <w:rsid w:val="004D3A63"/>
    <w:rsid w:val="004D5A94"/>
    <w:rsid w:val="004D60D1"/>
    <w:rsid w:val="004D6E3D"/>
    <w:rsid w:val="004D7022"/>
    <w:rsid w:val="004D7BA9"/>
    <w:rsid w:val="004D7BD9"/>
    <w:rsid w:val="004D7CAC"/>
    <w:rsid w:val="004E15C4"/>
    <w:rsid w:val="004E1E19"/>
    <w:rsid w:val="004E3C0E"/>
    <w:rsid w:val="004E46BA"/>
    <w:rsid w:val="004E4AA6"/>
    <w:rsid w:val="004E4D1D"/>
    <w:rsid w:val="004E51F8"/>
    <w:rsid w:val="004E5487"/>
    <w:rsid w:val="004E65F2"/>
    <w:rsid w:val="004E6BC4"/>
    <w:rsid w:val="004F138B"/>
    <w:rsid w:val="004F27F7"/>
    <w:rsid w:val="004F3221"/>
    <w:rsid w:val="004F5212"/>
    <w:rsid w:val="004F5393"/>
    <w:rsid w:val="004F5F7D"/>
    <w:rsid w:val="004F6206"/>
    <w:rsid w:val="004F6662"/>
    <w:rsid w:val="004F68D2"/>
    <w:rsid w:val="004F77C3"/>
    <w:rsid w:val="005006F2"/>
    <w:rsid w:val="00500E2D"/>
    <w:rsid w:val="00501682"/>
    <w:rsid w:val="00503454"/>
    <w:rsid w:val="00503C94"/>
    <w:rsid w:val="0050769F"/>
    <w:rsid w:val="005113C6"/>
    <w:rsid w:val="00513302"/>
    <w:rsid w:val="005138D9"/>
    <w:rsid w:val="00514C1C"/>
    <w:rsid w:val="00514F7E"/>
    <w:rsid w:val="0051752D"/>
    <w:rsid w:val="00517D82"/>
    <w:rsid w:val="00522942"/>
    <w:rsid w:val="005230B3"/>
    <w:rsid w:val="0052565C"/>
    <w:rsid w:val="00525E5D"/>
    <w:rsid w:val="00530BF0"/>
    <w:rsid w:val="0053179F"/>
    <w:rsid w:val="00535059"/>
    <w:rsid w:val="00535727"/>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1A36"/>
    <w:rsid w:val="00552E13"/>
    <w:rsid w:val="00554EBD"/>
    <w:rsid w:val="005550C4"/>
    <w:rsid w:val="00556B4B"/>
    <w:rsid w:val="00557A13"/>
    <w:rsid w:val="00561CAD"/>
    <w:rsid w:val="00563174"/>
    <w:rsid w:val="0056370A"/>
    <w:rsid w:val="0056599D"/>
    <w:rsid w:val="00565E43"/>
    <w:rsid w:val="00566046"/>
    <w:rsid w:val="00567738"/>
    <w:rsid w:val="00567789"/>
    <w:rsid w:val="00570C5A"/>
    <w:rsid w:val="00571131"/>
    <w:rsid w:val="005711A2"/>
    <w:rsid w:val="00571B4F"/>
    <w:rsid w:val="0057295A"/>
    <w:rsid w:val="00572C6A"/>
    <w:rsid w:val="005731DF"/>
    <w:rsid w:val="00575F31"/>
    <w:rsid w:val="005765A4"/>
    <w:rsid w:val="00577469"/>
    <w:rsid w:val="00577474"/>
    <w:rsid w:val="00577C97"/>
    <w:rsid w:val="0058195A"/>
    <w:rsid w:val="00581B66"/>
    <w:rsid w:val="00581D5C"/>
    <w:rsid w:val="00582494"/>
    <w:rsid w:val="00583B4A"/>
    <w:rsid w:val="00585112"/>
    <w:rsid w:val="00585FA2"/>
    <w:rsid w:val="00587364"/>
    <w:rsid w:val="00590743"/>
    <w:rsid w:val="0059199B"/>
    <w:rsid w:val="00593407"/>
    <w:rsid w:val="00593AEA"/>
    <w:rsid w:val="00593BF2"/>
    <w:rsid w:val="005948B9"/>
    <w:rsid w:val="00595215"/>
    <w:rsid w:val="0059566B"/>
    <w:rsid w:val="005A0AEB"/>
    <w:rsid w:val="005A13FF"/>
    <w:rsid w:val="005A4EBC"/>
    <w:rsid w:val="005A50F6"/>
    <w:rsid w:val="005A55E0"/>
    <w:rsid w:val="005A5B95"/>
    <w:rsid w:val="005B031A"/>
    <w:rsid w:val="005B0696"/>
    <w:rsid w:val="005B09A2"/>
    <w:rsid w:val="005B0C9E"/>
    <w:rsid w:val="005B1C4B"/>
    <w:rsid w:val="005B1DB6"/>
    <w:rsid w:val="005B1E24"/>
    <w:rsid w:val="005B2030"/>
    <w:rsid w:val="005B2D4B"/>
    <w:rsid w:val="005B3195"/>
    <w:rsid w:val="005B3868"/>
    <w:rsid w:val="005B3E09"/>
    <w:rsid w:val="005B3E6E"/>
    <w:rsid w:val="005B3F9F"/>
    <w:rsid w:val="005B401B"/>
    <w:rsid w:val="005B4505"/>
    <w:rsid w:val="005B57CF"/>
    <w:rsid w:val="005B70BB"/>
    <w:rsid w:val="005C04EC"/>
    <w:rsid w:val="005C65C7"/>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2A31"/>
    <w:rsid w:val="005E4B33"/>
    <w:rsid w:val="005F0B2A"/>
    <w:rsid w:val="005F22DD"/>
    <w:rsid w:val="005F2C19"/>
    <w:rsid w:val="005F454C"/>
    <w:rsid w:val="005F5590"/>
    <w:rsid w:val="005F57DF"/>
    <w:rsid w:val="005F5C13"/>
    <w:rsid w:val="005F5F3E"/>
    <w:rsid w:val="005F7BE6"/>
    <w:rsid w:val="005F7CE2"/>
    <w:rsid w:val="0060091D"/>
    <w:rsid w:val="00600925"/>
    <w:rsid w:val="00601380"/>
    <w:rsid w:val="0060152C"/>
    <w:rsid w:val="00601E14"/>
    <w:rsid w:val="00602A41"/>
    <w:rsid w:val="0060507F"/>
    <w:rsid w:val="006064D2"/>
    <w:rsid w:val="00606782"/>
    <w:rsid w:val="006131C4"/>
    <w:rsid w:val="00613D75"/>
    <w:rsid w:val="0061645B"/>
    <w:rsid w:val="00617963"/>
    <w:rsid w:val="00620370"/>
    <w:rsid w:val="0062315A"/>
    <w:rsid w:val="00623942"/>
    <w:rsid w:val="006243B4"/>
    <w:rsid w:val="006248C8"/>
    <w:rsid w:val="006257BB"/>
    <w:rsid w:val="00625EC0"/>
    <w:rsid w:val="006269E1"/>
    <w:rsid w:val="0063112E"/>
    <w:rsid w:val="006337DA"/>
    <w:rsid w:val="006360B1"/>
    <w:rsid w:val="00640BE2"/>
    <w:rsid w:val="006413BD"/>
    <w:rsid w:val="00643411"/>
    <w:rsid w:val="0064379C"/>
    <w:rsid w:val="00645957"/>
    <w:rsid w:val="00645B7C"/>
    <w:rsid w:val="00647B8E"/>
    <w:rsid w:val="00650238"/>
    <w:rsid w:val="00650656"/>
    <w:rsid w:val="00651542"/>
    <w:rsid w:val="00651AF4"/>
    <w:rsid w:val="00651DA1"/>
    <w:rsid w:val="00652512"/>
    <w:rsid w:val="00655A75"/>
    <w:rsid w:val="006574DE"/>
    <w:rsid w:val="00660B93"/>
    <w:rsid w:val="00662C33"/>
    <w:rsid w:val="00665629"/>
    <w:rsid w:val="00666C7B"/>
    <w:rsid w:val="00670545"/>
    <w:rsid w:val="00670DDF"/>
    <w:rsid w:val="00671A4A"/>
    <w:rsid w:val="006726BA"/>
    <w:rsid w:val="006729F1"/>
    <w:rsid w:val="00673747"/>
    <w:rsid w:val="00674BFE"/>
    <w:rsid w:val="00674F57"/>
    <w:rsid w:val="00675E4D"/>
    <w:rsid w:val="006763F3"/>
    <w:rsid w:val="0068178B"/>
    <w:rsid w:val="00681C03"/>
    <w:rsid w:val="006838B3"/>
    <w:rsid w:val="006850B4"/>
    <w:rsid w:val="00686EBF"/>
    <w:rsid w:val="00686F3D"/>
    <w:rsid w:val="00687C4D"/>
    <w:rsid w:val="00690D0A"/>
    <w:rsid w:val="006915E2"/>
    <w:rsid w:val="00691756"/>
    <w:rsid w:val="006952A0"/>
    <w:rsid w:val="00696C1C"/>
    <w:rsid w:val="006A211D"/>
    <w:rsid w:val="006A286A"/>
    <w:rsid w:val="006A2FF9"/>
    <w:rsid w:val="006A328B"/>
    <w:rsid w:val="006A3828"/>
    <w:rsid w:val="006A43ED"/>
    <w:rsid w:val="006A5140"/>
    <w:rsid w:val="006A76CD"/>
    <w:rsid w:val="006A7F93"/>
    <w:rsid w:val="006A7FD5"/>
    <w:rsid w:val="006B06F2"/>
    <w:rsid w:val="006B1410"/>
    <w:rsid w:val="006B167E"/>
    <w:rsid w:val="006B2C78"/>
    <w:rsid w:val="006B4A2C"/>
    <w:rsid w:val="006B54B7"/>
    <w:rsid w:val="006B68BC"/>
    <w:rsid w:val="006C028C"/>
    <w:rsid w:val="006C0630"/>
    <w:rsid w:val="006C0DB4"/>
    <w:rsid w:val="006C2045"/>
    <w:rsid w:val="006C26F1"/>
    <w:rsid w:val="006C3215"/>
    <w:rsid w:val="006C3EF9"/>
    <w:rsid w:val="006C4DEA"/>
    <w:rsid w:val="006C68F6"/>
    <w:rsid w:val="006C6B79"/>
    <w:rsid w:val="006C7297"/>
    <w:rsid w:val="006D1E49"/>
    <w:rsid w:val="006D2A58"/>
    <w:rsid w:val="006D3A0B"/>
    <w:rsid w:val="006D429E"/>
    <w:rsid w:val="006D45EF"/>
    <w:rsid w:val="006D5C74"/>
    <w:rsid w:val="006D652D"/>
    <w:rsid w:val="006D66AB"/>
    <w:rsid w:val="006D69FE"/>
    <w:rsid w:val="006D6EE5"/>
    <w:rsid w:val="006E11FF"/>
    <w:rsid w:val="006E29CA"/>
    <w:rsid w:val="006E391C"/>
    <w:rsid w:val="006E4461"/>
    <w:rsid w:val="006E4A14"/>
    <w:rsid w:val="006E6FEC"/>
    <w:rsid w:val="006E7B13"/>
    <w:rsid w:val="006E7C0E"/>
    <w:rsid w:val="006F0364"/>
    <w:rsid w:val="006F34A4"/>
    <w:rsid w:val="006F3B92"/>
    <w:rsid w:val="006F45A8"/>
    <w:rsid w:val="006F4D9E"/>
    <w:rsid w:val="006F5C9C"/>
    <w:rsid w:val="006F5EB1"/>
    <w:rsid w:val="006F63D7"/>
    <w:rsid w:val="006F65ED"/>
    <w:rsid w:val="006F66E9"/>
    <w:rsid w:val="006F7EB3"/>
    <w:rsid w:val="00700880"/>
    <w:rsid w:val="00700C34"/>
    <w:rsid w:val="00700F8C"/>
    <w:rsid w:val="00703EA3"/>
    <w:rsid w:val="00704AF3"/>
    <w:rsid w:val="00705C70"/>
    <w:rsid w:val="00707799"/>
    <w:rsid w:val="0071049F"/>
    <w:rsid w:val="007109C2"/>
    <w:rsid w:val="00710D51"/>
    <w:rsid w:val="00710E7D"/>
    <w:rsid w:val="00711F90"/>
    <w:rsid w:val="00712642"/>
    <w:rsid w:val="00712C0F"/>
    <w:rsid w:val="0071310F"/>
    <w:rsid w:val="007131E0"/>
    <w:rsid w:val="0071446C"/>
    <w:rsid w:val="00716C8E"/>
    <w:rsid w:val="00722416"/>
    <w:rsid w:val="0072411B"/>
    <w:rsid w:val="00725634"/>
    <w:rsid w:val="007268DE"/>
    <w:rsid w:val="00727C58"/>
    <w:rsid w:val="00727E49"/>
    <w:rsid w:val="007305C9"/>
    <w:rsid w:val="00731B12"/>
    <w:rsid w:val="00732A63"/>
    <w:rsid w:val="00735354"/>
    <w:rsid w:val="00735932"/>
    <w:rsid w:val="0073614F"/>
    <w:rsid w:val="007374EE"/>
    <w:rsid w:val="00740424"/>
    <w:rsid w:val="00741117"/>
    <w:rsid w:val="007414F6"/>
    <w:rsid w:val="00741582"/>
    <w:rsid w:val="00743BE3"/>
    <w:rsid w:val="00747318"/>
    <w:rsid w:val="007473CA"/>
    <w:rsid w:val="00747C66"/>
    <w:rsid w:val="00750D31"/>
    <w:rsid w:val="007539EF"/>
    <w:rsid w:val="00753EBD"/>
    <w:rsid w:val="007546FE"/>
    <w:rsid w:val="00755EE6"/>
    <w:rsid w:val="00756208"/>
    <w:rsid w:val="00756A45"/>
    <w:rsid w:val="0076024D"/>
    <w:rsid w:val="0076155F"/>
    <w:rsid w:val="00762290"/>
    <w:rsid w:val="007628C6"/>
    <w:rsid w:val="00762F1F"/>
    <w:rsid w:val="007644B2"/>
    <w:rsid w:val="00770F4C"/>
    <w:rsid w:val="00773EAC"/>
    <w:rsid w:val="007759AB"/>
    <w:rsid w:val="0077608B"/>
    <w:rsid w:val="00777EAF"/>
    <w:rsid w:val="00780952"/>
    <w:rsid w:val="007859CB"/>
    <w:rsid w:val="00790A50"/>
    <w:rsid w:val="00790BDA"/>
    <w:rsid w:val="007912AE"/>
    <w:rsid w:val="00791431"/>
    <w:rsid w:val="007936E8"/>
    <w:rsid w:val="00794F88"/>
    <w:rsid w:val="007957A1"/>
    <w:rsid w:val="00796EF5"/>
    <w:rsid w:val="0079748A"/>
    <w:rsid w:val="00797BF4"/>
    <w:rsid w:val="007A10AC"/>
    <w:rsid w:val="007A2F2A"/>
    <w:rsid w:val="007A302C"/>
    <w:rsid w:val="007A3DBC"/>
    <w:rsid w:val="007A4368"/>
    <w:rsid w:val="007A5803"/>
    <w:rsid w:val="007A7577"/>
    <w:rsid w:val="007B092B"/>
    <w:rsid w:val="007B0F8D"/>
    <w:rsid w:val="007B3965"/>
    <w:rsid w:val="007B3F68"/>
    <w:rsid w:val="007B4516"/>
    <w:rsid w:val="007B787E"/>
    <w:rsid w:val="007B7D71"/>
    <w:rsid w:val="007C0D9A"/>
    <w:rsid w:val="007C1D5E"/>
    <w:rsid w:val="007C4006"/>
    <w:rsid w:val="007C4DCA"/>
    <w:rsid w:val="007C4E7E"/>
    <w:rsid w:val="007C5749"/>
    <w:rsid w:val="007C6DC2"/>
    <w:rsid w:val="007C7601"/>
    <w:rsid w:val="007D0208"/>
    <w:rsid w:val="007D0C8B"/>
    <w:rsid w:val="007D149C"/>
    <w:rsid w:val="007D1713"/>
    <w:rsid w:val="007D2C83"/>
    <w:rsid w:val="007D32C1"/>
    <w:rsid w:val="007D4CD4"/>
    <w:rsid w:val="007D5112"/>
    <w:rsid w:val="007D5DEC"/>
    <w:rsid w:val="007D7FBF"/>
    <w:rsid w:val="007E310E"/>
    <w:rsid w:val="007E3FC7"/>
    <w:rsid w:val="007E4854"/>
    <w:rsid w:val="007E75F8"/>
    <w:rsid w:val="007E7D91"/>
    <w:rsid w:val="007F0671"/>
    <w:rsid w:val="007F0C81"/>
    <w:rsid w:val="007F5266"/>
    <w:rsid w:val="007F6DB3"/>
    <w:rsid w:val="007F748B"/>
    <w:rsid w:val="008003F5"/>
    <w:rsid w:val="00801C00"/>
    <w:rsid w:val="008037C6"/>
    <w:rsid w:val="00803D35"/>
    <w:rsid w:val="00803F16"/>
    <w:rsid w:val="008046EB"/>
    <w:rsid w:val="008047EE"/>
    <w:rsid w:val="00804ED7"/>
    <w:rsid w:val="00810B61"/>
    <w:rsid w:val="008126EE"/>
    <w:rsid w:val="00812A2D"/>
    <w:rsid w:val="00812C91"/>
    <w:rsid w:val="00814EC0"/>
    <w:rsid w:val="00815657"/>
    <w:rsid w:val="00820D0F"/>
    <w:rsid w:val="00823592"/>
    <w:rsid w:val="008276EA"/>
    <w:rsid w:val="00830024"/>
    <w:rsid w:val="00830231"/>
    <w:rsid w:val="00830261"/>
    <w:rsid w:val="008302E5"/>
    <w:rsid w:val="008337CF"/>
    <w:rsid w:val="00833C9A"/>
    <w:rsid w:val="00835029"/>
    <w:rsid w:val="00836945"/>
    <w:rsid w:val="00836D0C"/>
    <w:rsid w:val="00840A3B"/>
    <w:rsid w:val="00840B15"/>
    <w:rsid w:val="00840D37"/>
    <w:rsid w:val="008429EB"/>
    <w:rsid w:val="008436E0"/>
    <w:rsid w:val="008437C7"/>
    <w:rsid w:val="00844DDE"/>
    <w:rsid w:val="00845611"/>
    <w:rsid w:val="0084664E"/>
    <w:rsid w:val="008477B5"/>
    <w:rsid w:val="00847EAB"/>
    <w:rsid w:val="00850A52"/>
    <w:rsid w:val="00851D9F"/>
    <w:rsid w:val="0085315D"/>
    <w:rsid w:val="00854022"/>
    <w:rsid w:val="0085432E"/>
    <w:rsid w:val="00857398"/>
    <w:rsid w:val="00857784"/>
    <w:rsid w:val="00857C63"/>
    <w:rsid w:val="00860DC5"/>
    <w:rsid w:val="008610C7"/>
    <w:rsid w:val="0086315A"/>
    <w:rsid w:val="00863BB2"/>
    <w:rsid w:val="00867245"/>
    <w:rsid w:val="0087045D"/>
    <w:rsid w:val="008725F8"/>
    <w:rsid w:val="00876617"/>
    <w:rsid w:val="00876A67"/>
    <w:rsid w:val="00876B63"/>
    <w:rsid w:val="0088061E"/>
    <w:rsid w:val="008830E8"/>
    <w:rsid w:val="00883887"/>
    <w:rsid w:val="00883CE2"/>
    <w:rsid w:val="00883CF7"/>
    <w:rsid w:val="00884FE3"/>
    <w:rsid w:val="008856C7"/>
    <w:rsid w:val="00886580"/>
    <w:rsid w:val="00886C88"/>
    <w:rsid w:val="008923A3"/>
    <w:rsid w:val="00892C46"/>
    <w:rsid w:val="00892F2F"/>
    <w:rsid w:val="00893066"/>
    <w:rsid w:val="008A117B"/>
    <w:rsid w:val="008A2B7F"/>
    <w:rsid w:val="008A2BE6"/>
    <w:rsid w:val="008A3176"/>
    <w:rsid w:val="008A42E2"/>
    <w:rsid w:val="008B0026"/>
    <w:rsid w:val="008B1759"/>
    <w:rsid w:val="008B2135"/>
    <w:rsid w:val="008B444A"/>
    <w:rsid w:val="008B72BE"/>
    <w:rsid w:val="008C047F"/>
    <w:rsid w:val="008C1C50"/>
    <w:rsid w:val="008C1ED4"/>
    <w:rsid w:val="008C34EF"/>
    <w:rsid w:val="008C38B3"/>
    <w:rsid w:val="008C460F"/>
    <w:rsid w:val="008C6123"/>
    <w:rsid w:val="008C684C"/>
    <w:rsid w:val="008C7711"/>
    <w:rsid w:val="008C7C81"/>
    <w:rsid w:val="008D02CE"/>
    <w:rsid w:val="008D2070"/>
    <w:rsid w:val="008D3A7F"/>
    <w:rsid w:val="008D624A"/>
    <w:rsid w:val="008E08AE"/>
    <w:rsid w:val="008E1B19"/>
    <w:rsid w:val="008E1F4A"/>
    <w:rsid w:val="008E282F"/>
    <w:rsid w:val="008E500F"/>
    <w:rsid w:val="008E508C"/>
    <w:rsid w:val="008E6B76"/>
    <w:rsid w:val="008E6DA4"/>
    <w:rsid w:val="008E7DCD"/>
    <w:rsid w:val="008F0454"/>
    <w:rsid w:val="008F0F4F"/>
    <w:rsid w:val="008F4EA0"/>
    <w:rsid w:val="008F6459"/>
    <w:rsid w:val="008F6A9D"/>
    <w:rsid w:val="008F76D8"/>
    <w:rsid w:val="009004BD"/>
    <w:rsid w:val="00900B73"/>
    <w:rsid w:val="00900B8E"/>
    <w:rsid w:val="00901A18"/>
    <w:rsid w:val="00903B1B"/>
    <w:rsid w:val="00904EF0"/>
    <w:rsid w:val="00906648"/>
    <w:rsid w:val="00907AE7"/>
    <w:rsid w:val="00910FCC"/>
    <w:rsid w:val="00911615"/>
    <w:rsid w:val="00912463"/>
    <w:rsid w:val="00912496"/>
    <w:rsid w:val="00913853"/>
    <w:rsid w:val="00913D41"/>
    <w:rsid w:val="009148F6"/>
    <w:rsid w:val="00916CFB"/>
    <w:rsid w:val="0091770D"/>
    <w:rsid w:val="00920077"/>
    <w:rsid w:val="009201E3"/>
    <w:rsid w:val="00921B0A"/>
    <w:rsid w:val="00922281"/>
    <w:rsid w:val="009229B5"/>
    <w:rsid w:val="00924020"/>
    <w:rsid w:val="00924E64"/>
    <w:rsid w:val="00924F3E"/>
    <w:rsid w:val="00925447"/>
    <w:rsid w:val="00925EA6"/>
    <w:rsid w:val="00925F75"/>
    <w:rsid w:val="00932242"/>
    <w:rsid w:val="00934578"/>
    <w:rsid w:val="00935AA8"/>
    <w:rsid w:val="00935FB2"/>
    <w:rsid w:val="009363CE"/>
    <w:rsid w:val="00937A15"/>
    <w:rsid w:val="00937A87"/>
    <w:rsid w:val="00941260"/>
    <w:rsid w:val="00941A75"/>
    <w:rsid w:val="0094212E"/>
    <w:rsid w:val="0094265E"/>
    <w:rsid w:val="009426D5"/>
    <w:rsid w:val="0094277C"/>
    <w:rsid w:val="00942964"/>
    <w:rsid w:val="00943809"/>
    <w:rsid w:val="00943D51"/>
    <w:rsid w:val="00945F88"/>
    <w:rsid w:val="0094752B"/>
    <w:rsid w:val="00951BCE"/>
    <w:rsid w:val="009521E6"/>
    <w:rsid w:val="00953EA4"/>
    <w:rsid w:val="00954D6C"/>
    <w:rsid w:val="009552B1"/>
    <w:rsid w:val="00955F8C"/>
    <w:rsid w:val="0095713B"/>
    <w:rsid w:val="009571C5"/>
    <w:rsid w:val="00957904"/>
    <w:rsid w:val="00957B15"/>
    <w:rsid w:val="00957F91"/>
    <w:rsid w:val="009611A3"/>
    <w:rsid w:val="009625B7"/>
    <w:rsid w:val="009640F3"/>
    <w:rsid w:val="0096468C"/>
    <w:rsid w:val="00964D93"/>
    <w:rsid w:val="00966316"/>
    <w:rsid w:val="0096749C"/>
    <w:rsid w:val="009707B4"/>
    <w:rsid w:val="009724C5"/>
    <w:rsid w:val="009725D1"/>
    <w:rsid w:val="009727D8"/>
    <w:rsid w:val="00973A31"/>
    <w:rsid w:val="00974AF6"/>
    <w:rsid w:val="009756F4"/>
    <w:rsid w:val="00982C32"/>
    <w:rsid w:val="00983008"/>
    <w:rsid w:val="00984256"/>
    <w:rsid w:val="00984F5B"/>
    <w:rsid w:val="0098527C"/>
    <w:rsid w:val="009860D7"/>
    <w:rsid w:val="009869C8"/>
    <w:rsid w:val="00987340"/>
    <w:rsid w:val="009873CF"/>
    <w:rsid w:val="00987F1F"/>
    <w:rsid w:val="0099154C"/>
    <w:rsid w:val="00992F40"/>
    <w:rsid w:val="0099559F"/>
    <w:rsid w:val="0099579E"/>
    <w:rsid w:val="00995AA1"/>
    <w:rsid w:val="00995C33"/>
    <w:rsid w:val="009961D6"/>
    <w:rsid w:val="00997B91"/>
    <w:rsid w:val="00997C6B"/>
    <w:rsid w:val="009A07FB"/>
    <w:rsid w:val="009A0B1F"/>
    <w:rsid w:val="009A250B"/>
    <w:rsid w:val="009A2A6D"/>
    <w:rsid w:val="009A4769"/>
    <w:rsid w:val="009A59A6"/>
    <w:rsid w:val="009A5B73"/>
    <w:rsid w:val="009B040E"/>
    <w:rsid w:val="009B08CE"/>
    <w:rsid w:val="009B0A97"/>
    <w:rsid w:val="009B2B38"/>
    <w:rsid w:val="009B2E48"/>
    <w:rsid w:val="009B334F"/>
    <w:rsid w:val="009B3DA9"/>
    <w:rsid w:val="009B42CD"/>
    <w:rsid w:val="009B4561"/>
    <w:rsid w:val="009B5214"/>
    <w:rsid w:val="009C0941"/>
    <w:rsid w:val="009C0B29"/>
    <w:rsid w:val="009C221D"/>
    <w:rsid w:val="009C38A9"/>
    <w:rsid w:val="009C3F94"/>
    <w:rsid w:val="009C42F5"/>
    <w:rsid w:val="009C72B8"/>
    <w:rsid w:val="009D0FD5"/>
    <w:rsid w:val="009D1DD5"/>
    <w:rsid w:val="009D328C"/>
    <w:rsid w:val="009D3B5F"/>
    <w:rsid w:val="009D4030"/>
    <w:rsid w:val="009D457B"/>
    <w:rsid w:val="009D46ED"/>
    <w:rsid w:val="009D5705"/>
    <w:rsid w:val="009D6844"/>
    <w:rsid w:val="009D735E"/>
    <w:rsid w:val="009E119F"/>
    <w:rsid w:val="009E1323"/>
    <w:rsid w:val="009E1729"/>
    <w:rsid w:val="009E18CE"/>
    <w:rsid w:val="009E27E9"/>
    <w:rsid w:val="009E4B6C"/>
    <w:rsid w:val="009E5616"/>
    <w:rsid w:val="009E577E"/>
    <w:rsid w:val="009E705F"/>
    <w:rsid w:val="009F2948"/>
    <w:rsid w:val="009F360B"/>
    <w:rsid w:val="009F4B4E"/>
    <w:rsid w:val="009F4BC1"/>
    <w:rsid w:val="009F5CE2"/>
    <w:rsid w:val="009F6011"/>
    <w:rsid w:val="009F68CD"/>
    <w:rsid w:val="009F6C74"/>
    <w:rsid w:val="009F7E9E"/>
    <w:rsid w:val="00A01644"/>
    <w:rsid w:val="00A02856"/>
    <w:rsid w:val="00A049E7"/>
    <w:rsid w:val="00A051A3"/>
    <w:rsid w:val="00A055EA"/>
    <w:rsid w:val="00A100CA"/>
    <w:rsid w:val="00A10ECD"/>
    <w:rsid w:val="00A11321"/>
    <w:rsid w:val="00A11A99"/>
    <w:rsid w:val="00A12EC4"/>
    <w:rsid w:val="00A14F7C"/>
    <w:rsid w:val="00A15AC5"/>
    <w:rsid w:val="00A16DE1"/>
    <w:rsid w:val="00A172CE"/>
    <w:rsid w:val="00A220C5"/>
    <w:rsid w:val="00A22951"/>
    <w:rsid w:val="00A242C2"/>
    <w:rsid w:val="00A25624"/>
    <w:rsid w:val="00A25B23"/>
    <w:rsid w:val="00A26127"/>
    <w:rsid w:val="00A273B9"/>
    <w:rsid w:val="00A27437"/>
    <w:rsid w:val="00A30CBC"/>
    <w:rsid w:val="00A332A9"/>
    <w:rsid w:val="00A33B42"/>
    <w:rsid w:val="00A34AD6"/>
    <w:rsid w:val="00A3591E"/>
    <w:rsid w:val="00A37140"/>
    <w:rsid w:val="00A37872"/>
    <w:rsid w:val="00A400E2"/>
    <w:rsid w:val="00A40898"/>
    <w:rsid w:val="00A40A1C"/>
    <w:rsid w:val="00A411F7"/>
    <w:rsid w:val="00A41DEB"/>
    <w:rsid w:val="00A41E36"/>
    <w:rsid w:val="00A42228"/>
    <w:rsid w:val="00A42811"/>
    <w:rsid w:val="00A4281C"/>
    <w:rsid w:val="00A44624"/>
    <w:rsid w:val="00A44D0A"/>
    <w:rsid w:val="00A45EBC"/>
    <w:rsid w:val="00A45F80"/>
    <w:rsid w:val="00A463CF"/>
    <w:rsid w:val="00A509A0"/>
    <w:rsid w:val="00A51239"/>
    <w:rsid w:val="00A51663"/>
    <w:rsid w:val="00A517C3"/>
    <w:rsid w:val="00A51816"/>
    <w:rsid w:val="00A51B2E"/>
    <w:rsid w:val="00A541F6"/>
    <w:rsid w:val="00A554BE"/>
    <w:rsid w:val="00A557A4"/>
    <w:rsid w:val="00A57C4E"/>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74D76"/>
    <w:rsid w:val="00A76B0C"/>
    <w:rsid w:val="00A76F62"/>
    <w:rsid w:val="00A8060F"/>
    <w:rsid w:val="00A82B9B"/>
    <w:rsid w:val="00A83D52"/>
    <w:rsid w:val="00A83EA8"/>
    <w:rsid w:val="00A85469"/>
    <w:rsid w:val="00A85504"/>
    <w:rsid w:val="00A86C3F"/>
    <w:rsid w:val="00A8711A"/>
    <w:rsid w:val="00A91C13"/>
    <w:rsid w:val="00A93175"/>
    <w:rsid w:val="00A94ED3"/>
    <w:rsid w:val="00A958C9"/>
    <w:rsid w:val="00AA02A4"/>
    <w:rsid w:val="00AA0C2F"/>
    <w:rsid w:val="00AA1285"/>
    <w:rsid w:val="00AA3627"/>
    <w:rsid w:val="00AA5A38"/>
    <w:rsid w:val="00AA616C"/>
    <w:rsid w:val="00AA70C5"/>
    <w:rsid w:val="00AA78F9"/>
    <w:rsid w:val="00AB2A65"/>
    <w:rsid w:val="00AB3648"/>
    <w:rsid w:val="00AB371A"/>
    <w:rsid w:val="00AB3923"/>
    <w:rsid w:val="00AB643C"/>
    <w:rsid w:val="00AB6E41"/>
    <w:rsid w:val="00AC042F"/>
    <w:rsid w:val="00AC302B"/>
    <w:rsid w:val="00AC480E"/>
    <w:rsid w:val="00AC4D3C"/>
    <w:rsid w:val="00AC5EB3"/>
    <w:rsid w:val="00AC63B2"/>
    <w:rsid w:val="00AD0A08"/>
    <w:rsid w:val="00AD193D"/>
    <w:rsid w:val="00AD1C3A"/>
    <w:rsid w:val="00AD1F9E"/>
    <w:rsid w:val="00AD32CC"/>
    <w:rsid w:val="00AD470C"/>
    <w:rsid w:val="00AD49E8"/>
    <w:rsid w:val="00AD4F91"/>
    <w:rsid w:val="00AD535E"/>
    <w:rsid w:val="00AD5804"/>
    <w:rsid w:val="00AE1018"/>
    <w:rsid w:val="00AE186B"/>
    <w:rsid w:val="00AE3E9D"/>
    <w:rsid w:val="00AE438F"/>
    <w:rsid w:val="00AE5634"/>
    <w:rsid w:val="00AE6CEC"/>
    <w:rsid w:val="00AE750F"/>
    <w:rsid w:val="00AE7709"/>
    <w:rsid w:val="00AE7C5C"/>
    <w:rsid w:val="00AE7ECD"/>
    <w:rsid w:val="00AF031A"/>
    <w:rsid w:val="00AF13D1"/>
    <w:rsid w:val="00AF163B"/>
    <w:rsid w:val="00AF1E46"/>
    <w:rsid w:val="00AF2D07"/>
    <w:rsid w:val="00AF7453"/>
    <w:rsid w:val="00B00590"/>
    <w:rsid w:val="00B04AD8"/>
    <w:rsid w:val="00B04B03"/>
    <w:rsid w:val="00B04C56"/>
    <w:rsid w:val="00B05CAD"/>
    <w:rsid w:val="00B05FC6"/>
    <w:rsid w:val="00B07AA0"/>
    <w:rsid w:val="00B07B95"/>
    <w:rsid w:val="00B10503"/>
    <w:rsid w:val="00B1237F"/>
    <w:rsid w:val="00B131D9"/>
    <w:rsid w:val="00B13355"/>
    <w:rsid w:val="00B135D3"/>
    <w:rsid w:val="00B14601"/>
    <w:rsid w:val="00B15F31"/>
    <w:rsid w:val="00B166C6"/>
    <w:rsid w:val="00B17431"/>
    <w:rsid w:val="00B20FCD"/>
    <w:rsid w:val="00B22D8A"/>
    <w:rsid w:val="00B245C4"/>
    <w:rsid w:val="00B24ECB"/>
    <w:rsid w:val="00B252F3"/>
    <w:rsid w:val="00B25495"/>
    <w:rsid w:val="00B25B83"/>
    <w:rsid w:val="00B260AB"/>
    <w:rsid w:val="00B32280"/>
    <w:rsid w:val="00B32BC4"/>
    <w:rsid w:val="00B33C35"/>
    <w:rsid w:val="00B35152"/>
    <w:rsid w:val="00B365A2"/>
    <w:rsid w:val="00B368D9"/>
    <w:rsid w:val="00B36C8C"/>
    <w:rsid w:val="00B37F12"/>
    <w:rsid w:val="00B401EB"/>
    <w:rsid w:val="00B4032C"/>
    <w:rsid w:val="00B42452"/>
    <w:rsid w:val="00B43211"/>
    <w:rsid w:val="00B45407"/>
    <w:rsid w:val="00B45D0E"/>
    <w:rsid w:val="00B460E1"/>
    <w:rsid w:val="00B5242F"/>
    <w:rsid w:val="00B573A1"/>
    <w:rsid w:val="00B57993"/>
    <w:rsid w:val="00B603D1"/>
    <w:rsid w:val="00B647C7"/>
    <w:rsid w:val="00B64BD4"/>
    <w:rsid w:val="00B667F3"/>
    <w:rsid w:val="00B70CC4"/>
    <w:rsid w:val="00B71B0B"/>
    <w:rsid w:val="00B721F8"/>
    <w:rsid w:val="00B72311"/>
    <w:rsid w:val="00B730EC"/>
    <w:rsid w:val="00B7360D"/>
    <w:rsid w:val="00B761D3"/>
    <w:rsid w:val="00B77DF0"/>
    <w:rsid w:val="00B80538"/>
    <w:rsid w:val="00B81FF7"/>
    <w:rsid w:val="00B82891"/>
    <w:rsid w:val="00B82954"/>
    <w:rsid w:val="00B82DB8"/>
    <w:rsid w:val="00B845E0"/>
    <w:rsid w:val="00B84623"/>
    <w:rsid w:val="00B84AAF"/>
    <w:rsid w:val="00B8786A"/>
    <w:rsid w:val="00B91608"/>
    <w:rsid w:val="00B91ED5"/>
    <w:rsid w:val="00B91EF6"/>
    <w:rsid w:val="00B923AF"/>
    <w:rsid w:val="00B92EBD"/>
    <w:rsid w:val="00B94854"/>
    <w:rsid w:val="00B951ED"/>
    <w:rsid w:val="00B96510"/>
    <w:rsid w:val="00BA026D"/>
    <w:rsid w:val="00BA0E31"/>
    <w:rsid w:val="00BA151A"/>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3A67"/>
    <w:rsid w:val="00BC406C"/>
    <w:rsid w:val="00BC488D"/>
    <w:rsid w:val="00BC6721"/>
    <w:rsid w:val="00BC707E"/>
    <w:rsid w:val="00BC7291"/>
    <w:rsid w:val="00BD00E2"/>
    <w:rsid w:val="00BD057E"/>
    <w:rsid w:val="00BD1B12"/>
    <w:rsid w:val="00BD219E"/>
    <w:rsid w:val="00BD6340"/>
    <w:rsid w:val="00BE0A5C"/>
    <w:rsid w:val="00BE14A9"/>
    <w:rsid w:val="00BE2190"/>
    <w:rsid w:val="00BE4CF7"/>
    <w:rsid w:val="00BE4F35"/>
    <w:rsid w:val="00BE520E"/>
    <w:rsid w:val="00BE589C"/>
    <w:rsid w:val="00BE62D7"/>
    <w:rsid w:val="00BE781B"/>
    <w:rsid w:val="00BF1835"/>
    <w:rsid w:val="00BF4DF4"/>
    <w:rsid w:val="00BF7F59"/>
    <w:rsid w:val="00C004E6"/>
    <w:rsid w:val="00C02ED2"/>
    <w:rsid w:val="00C03387"/>
    <w:rsid w:val="00C03AA5"/>
    <w:rsid w:val="00C05DE7"/>
    <w:rsid w:val="00C06689"/>
    <w:rsid w:val="00C073ED"/>
    <w:rsid w:val="00C109E5"/>
    <w:rsid w:val="00C10DAD"/>
    <w:rsid w:val="00C11B6B"/>
    <w:rsid w:val="00C12795"/>
    <w:rsid w:val="00C131D7"/>
    <w:rsid w:val="00C148BF"/>
    <w:rsid w:val="00C1560A"/>
    <w:rsid w:val="00C20AE8"/>
    <w:rsid w:val="00C20E96"/>
    <w:rsid w:val="00C21193"/>
    <w:rsid w:val="00C2328B"/>
    <w:rsid w:val="00C24684"/>
    <w:rsid w:val="00C24AFF"/>
    <w:rsid w:val="00C2580C"/>
    <w:rsid w:val="00C27555"/>
    <w:rsid w:val="00C33D55"/>
    <w:rsid w:val="00C34254"/>
    <w:rsid w:val="00C35668"/>
    <w:rsid w:val="00C35C05"/>
    <w:rsid w:val="00C41375"/>
    <w:rsid w:val="00C41DE0"/>
    <w:rsid w:val="00C42456"/>
    <w:rsid w:val="00C43869"/>
    <w:rsid w:val="00C43F1F"/>
    <w:rsid w:val="00C4413D"/>
    <w:rsid w:val="00C4438E"/>
    <w:rsid w:val="00C44C20"/>
    <w:rsid w:val="00C46ECF"/>
    <w:rsid w:val="00C515FD"/>
    <w:rsid w:val="00C52EA9"/>
    <w:rsid w:val="00C5430E"/>
    <w:rsid w:val="00C54545"/>
    <w:rsid w:val="00C54C6B"/>
    <w:rsid w:val="00C55DEA"/>
    <w:rsid w:val="00C56173"/>
    <w:rsid w:val="00C5639C"/>
    <w:rsid w:val="00C607B2"/>
    <w:rsid w:val="00C607BD"/>
    <w:rsid w:val="00C63AB9"/>
    <w:rsid w:val="00C65348"/>
    <w:rsid w:val="00C67185"/>
    <w:rsid w:val="00C673D6"/>
    <w:rsid w:val="00C70467"/>
    <w:rsid w:val="00C71684"/>
    <w:rsid w:val="00C71BCC"/>
    <w:rsid w:val="00C71BD4"/>
    <w:rsid w:val="00C737C5"/>
    <w:rsid w:val="00C74BB9"/>
    <w:rsid w:val="00C74E64"/>
    <w:rsid w:val="00C75BD4"/>
    <w:rsid w:val="00C77B13"/>
    <w:rsid w:val="00C77F15"/>
    <w:rsid w:val="00C80A12"/>
    <w:rsid w:val="00C80B6B"/>
    <w:rsid w:val="00C81BDE"/>
    <w:rsid w:val="00C853E3"/>
    <w:rsid w:val="00C91843"/>
    <w:rsid w:val="00C91A59"/>
    <w:rsid w:val="00C955D8"/>
    <w:rsid w:val="00C97D58"/>
    <w:rsid w:val="00CA3A66"/>
    <w:rsid w:val="00CA3EBD"/>
    <w:rsid w:val="00CA4EE3"/>
    <w:rsid w:val="00CA6D23"/>
    <w:rsid w:val="00CA7371"/>
    <w:rsid w:val="00CB259C"/>
    <w:rsid w:val="00CB3948"/>
    <w:rsid w:val="00CB3C5F"/>
    <w:rsid w:val="00CB44A4"/>
    <w:rsid w:val="00CB5FB6"/>
    <w:rsid w:val="00CB6447"/>
    <w:rsid w:val="00CB7912"/>
    <w:rsid w:val="00CB79BC"/>
    <w:rsid w:val="00CB7E66"/>
    <w:rsid w:val="00CC0CF0"/>
    <w:rsid w:val="00CC3E33"/>
    <w:rsid w:val="00CC450C"/>
    <w:rsid w:val="00CC4930"/>
    <w:rsid w:val="00CC4EB6"/>
    <w:rsid w:val="00CC50BE"/>
    <w:rsid w:val="00CC5155"/>
    <w:rsid w:val="00CC5340"/>
    <w:rsid w:val="00CC5415"/>
    <w:rsid w:val="00CC731A"/>
    <w:rsid w:val="00CC7862"/>
    <w:rsid w:val="00CD1092"/>
    <w:rsid w:val="00CD1168"/>
    <w:rsid w:val="00CD25F1"/>
    <w:rsid w:val="00CD2720"/>
    <w:rsid w:val="00CD2D12"/>
    <w:rsid w:val="00CD3B27"/>
    <w:rsid w:val="00CD44C7"/>
    <w:rsid w:val="00CD48FF"/>
    <w:rsid w:val="00CD6922"/>
    <w:rsid w:val="00CD6FAC"/>
    <w:rsid w:val="00CD790C"/>
    <w:rsid w:val="00CE009F"/>
    <w:rsid w:val="00CE08A8"/>
    <w:rsid w:val="00CE1BDE"/>
    <w:rsid w:val="00CE20B6"/>
    <w:rsid w:val="00CE2DA3"/>
    <w:rsid w:val="00CE5AC7"/>
    <w:rsid w:val="00CF12D8"/>
    <w:rsid w:val="00CF3B69"/>
    <w:rsid w:val="00CF3FFC"/>
    <w:rsid w:val="00CF67BE"/>
    <w:rsid w:val="00D00010"/>
    <w:rsid w:val="00D00578"/>
    <w:rsid w:val="00D019C7"/>
    <w:rsid w:val="00D01E2D"/>
    <w:rsid w:val="00D03119"/>
    <w:rsid w:val="00D046EC"/>
    <w:rsid w:val="00D04F36"/>
    <w:rsid w:val="00D055EA"/>
    <w:rsid w:val="00D06539"/>
    <w:rsid w:val="00D1287A"/>
    <w:rsid w:val="00D12CA7"/>
    <w:rsid w:val="00D13E55"/>
    <w:rsid w:val="00D153CD"/>
    <w:rsid w:val="00D209E0"/>
    <w:rsid w:val="00D20DA7"/>
    <w:rsid w:val="00D24A19"/>
    <w:rsid w:val="00D24C00"/>
    <w:rsid w:val="00D24CA7"/>
    <w:rsid w:val="00D268B5"/>
    <w:rsid w:val="00D26E8E"/>
    <w:rsid w:val="00D320B2"/>
    <w:rsid w:val="00D32611"/>
    <w:rsid w:val="00D32F21"/>
    <w:rsid w:val="00D336B5"/>
    <w:rsid w:val="00D33BD8"/>
    <w:rsid w:val="00D3499A"/>
    <w:rsid w:val="00D34B25"/>
    <w:rsid w:val="00D35983"/>
    <w:rsid w:val="00D35B4A"/>
    <w:rsid w:val="00D364C9"/>
    <w:rsid w:val="00D36663"/>
    <w:rsid w:val="00D37A6F"/>
    <w:rsid w:val="00D37B4F"/>
    <w:rsid w:val="00D37D15"/>
    <w:rsid w:val="00D413BA"/>
    <w:rsid w:val="00D434D8"/>
    <w:rsid w:val="00D4598B"/>
    <w:rsid w:val="00D46080"/>
    <w:rsid w:val="00D474D0"/>
    <w:rsid w:val="00D47830"/>
    <w:rsid w:val="00D47D5F"/>
    <w:rsid w:val="00D50415"/>
    <w:rsid w:val="00D50C9B"/>
    <w:rsid w:val="00D51321"/>
    <w:rsid w:val="00D5197D"/>
    <w:rsid w:val="00D51CF1"/>
    <w:rsid w:val="00D520D3"/>
    <w:rsid w:val="00D5445E"/>
    <w:rsid w:val="00D55037"/>
    <w:rsid w:val="00D55FAE"/>
    <w:rsid w:val="00D55FB4"/>
    <w:rsid w:val="00D56E91"/>
    <w:rsid w:val="00D571B4"/>
    <w:rsid w:val="00D61C52"/>
    <w:rsid w:val="00D62EB5"/>
    <w:rsid w:val="00D646BE"/>
    <w:rsid w:val="00D6488D"/>
    <w:rsid w:val="00D65253"/>
    <w:rsid w:val="00D6539F"/>
    <w:rsid w:val="00D655F9"/>
    <w:rsid w:val="00D66EA4"/>
    <w:rsid w:val="00D67A38"/>
    <w:rsid w:val="00D67D94"/>
    <w:rsid w:val="00D70412"/>
    <w:rsid w:val="00D71EA3"/>
    <w:rsid w:val="00D73A0A"/>
    <w:rsid w:val="00D745F5"/>
    <w:rsid w:val="00D74CFD"/>
    <w:rsid w:val="00D80136"/>
    <w:rsid w:val="00D81B7C"/>
    <w:rsid w:val="00D82334"/>
    <w:rsid w:val="00D82740"/>
    <w:rsid w:val="00D82CE0"/>
    <w:rsid w:val="00D8448A"/>
    <w:rsid w:val="00D863BA"/>
    <w:rsid w:val="00D86B31"/>
    <w:rsid w:val="00D86C3A"/>
    <w:rsid w:val="00D87FB0"/>
    <w:rsid w:val="00D94168"/>
    <w:rsid w:val="00D944AF"/>
    <w:rsid w:val="00D945CB"/>
    <w:rsid w:val="00D94E8F"/>
    <w:rsid w:val="00D962A0"/>
    <w:rsid w:val="00D96377"/>
    <w:rsid w:val="00D963AB"/>
    <w:rsid w:val="00D97B67"/>
    <w:rsid w:val="00D97E7B"/>
    <w:rsid w:val="00DA02A8"/>
    <w:rsid w:val="00DA1FB7"/>
    <w:rsid w:val="00DA3DC6"/>
    <w:rsid w:val="00DA6C21"/>
    <w:rsid w:val="00DB0A13"/>
    <w:rsid w:val="00DB6EA7"/>
    <w:rsid w:val="00DB7ECB"/>
    <w:rsid w:val="00DC05A3"/>
    <w:rsid w:val="00DC0F4F"/>
    <w:rsid w:val="00DC152B"/>
    <w:rsid w:val="00DC312F"/>
    <w:rsid w:val="00DC3798"/>
    <w:rsid w:val="00DC496D"/>
    <w:rsid w:val="00DC5DA3"/>
    <w:rsid w:val="00DC5FE5"/>
    <w:rsid w:val="00DC6544"/>
    <w:rsid w:val="00DC76BC"/>
    <w:rsid w:val="00DD033C"/>
    <w:rsid w:val="00DD1335"/>
    <w:rsid w:val="00DD185B"/>
    <w:rsid w:val="00DD2E62"/>
    <w:rsid w:val="00DD6833"/>
    <w:rsid w:val="00DD6C1B"/>
    <w:rsid w:val="00DD6C7B"/>
    <w:rsid w:val="00DD716B"/>
    <w:rsid w:val="00DE1562"/>
    <w:rsid w:val="00DE28D6"/>
    <w:rsid w:val="00DE2AE4"/>
    <w:rsid w:val="00DE3FD3"/>
    <w:rsid w:val="00DE511E"/>
    <w:rsid w:val="00DF0091"/>
    <w:rsid w:val="00DF0434"/>
    <w:rsid w:val="00DF0A6A"/>
    <w:rsid w:val="00DF1CAF"/>
    <w:rsid w:val="00DF25D8"/>
    <w:rsid w:val="00DF5802"/>
    <w:rsid w:val="00DF6929"/>
    <w:rsid w:val="00DF7242"/>
    <w:rsid w:val="00DF7DEC"/>
    <w:rsid w:val="00E01222"/>
    <w:rsid w:val="00E02ADF"/>
    <w:rsid w:val="00E046A8"/>
    <w:rsid w:val="00E04A64"/>
    <w:rsid w:val="00E0547A"/>
    <w:rsid w:val="00E05FAF"/>
    <w:rsid w:val="00E06087"/>
    <w:rsid w:val="00E066BA"/>
    <w:rsid w:val="00E0794A"/>
    <w:rsid w:val="00E07D3D"/>
    <w:rsid w:val="00E1065C"/>
    <w:rsid w:val="00E10AF0"/>
    <w:rsid w:val="00E11E3B"/>
    <w:rsid w:val="00E130ED"/>
    <w:rsid w:val="00E137DB"/>
    <w:rsid w:val="00E152D1"/>
    <w:rsid w:val="00E15AAF"/>
    <w:rsid w:val="00E1637A"/>
    <w:rsid w:val="00E167C8"/>
    <w:rsid w:val="00E20256"/>
    <w:rsid w:val="00E234AC"/>
    <w:rsid w:val="00E24745"/>
    <w:rsid w:val="00E26B9D"/>
    <w:rsid w:val="00E26F38"/>
    <w:rsid w:val="00E26FA4"/>
    <w:rsid w:val="00E321A7"/>
    <w:rsid w:val="00E3343C"/>
    <w:rsid w:val="00E3426A"/>
    <w:rsid w:val="00E3458F"/>
    <w:rsid w:val="00E36510"/>
    <w:rsid w:val="00E41C0A"/>
    <w:rsid w:val="00E42176"/>
    <w:rsid w:val="00E4376C"/>
    <w:rsid w:val="00E5115F"/>
    <w:rsid w:val="00E51AFD"/>
    <w:rsid w:val="00E51F43"/>
    <w:rsid w:val="00E522BD"/>
    <w:rsid w:val="00E52912"/>
    <w:rsid w:val="00E52FC6"/>
    <w:rsid w:val="00E5400B"/>
    <w:rsid w:val="00E5490B"/>
    <w:rsid w:val="00E54B5E"/>
    <w:rsid w:val="00E55117"/>
    <w:rsid w:val="00E55263"/>
    <w:rsid w:val="00E56DF4"/>
    <w:rsid w:val="00E601B9"/>
    <w:rsid w:val="00E61422"/>
    <w:rsid w:val="00E61459"/>
    <w:rsid w:val="00E6423B"/>
    <w:rsid w:val="00E66BFD"/>
    <w:rsid w:val="00E671BD"/>
    <w:rsid w:val="00E67F50"/>
    <w:rsid w:val="00E70903"/>
    <w:rsid w:val="00E72FDE"/>
    <w:rsid w:val="00E758C0"/>
    <w:rsid w:val="00E75D26"/>
    <w:rsid w:val="00E76E58"/>
    <w:rsid w:val="00E779BB"/>
    <w:rsid w:val="00E77DDB"/>
    <w:rsid w:val="00E81B7F"/>
    <w:rsid w:val="00E81F02"/>
    <w:rsid w:val="00E81F97"/>
    <w:rsid w:val="00E83578"/>
    <w:rsid w:val="00E87DA1"/>
    <w:rsid w:val="00E917D2"/>
    <w:rsid w:val="00E924CF"/>
    <w:rsid w:val="00E948EC"/>
    <w:rsid w:val="00E95019"/>
    <w:rsid w:val="00E95115"/>
    <w:rsid w:val="00E95443"/>
    <w:rsid w:val="00EA0927"/>
    <w:rsid w:val="00EA1435"/>
    <w:rsid w:val="00EA3D46"/>
    <w:rsid w:val="00EA3FFD"/>
    <w:rsid w:val="00EA47D7"/>
    <w:rsid w:val="00EA6872"/>
    <w:rsid w:val="00EA702C"/>
    <w:rsid w:val="00EB2A52"/>
    <w:rsid w:val="00EB3AF7"/>
    <w:rsid w:val="00EB3C31"/>
    <w:rsid w:val="00EB3CE3"/>
    <w:rsid w:val="00EB63D7"/>
    <w:rsid w:val="00EC0BA1"/>
    <w:rsid w:val="00EC21EE"/>
    <w:rsid w:val="00EC21FC"/>
    <w:rsid w:val="00EC24B5"/>
    <w:rsid w:val="00EC3D1B"/>
    <w:rsid w:val="00EC4242"/>
    <w:rsid w:val="00EC5379"/>
    <w:rsid w:val="00EC5834"/>
    <w:rsid w:val="00EC7060"/>
    <w:rsid w:val="00ED09DB"/>
    <w:rsid w:val="00ED1727"/>
    <w:rsid w:val="00ED1B74"/>
    <w:rsid w:val="00ED1E9A"/>
    <w:rsid w:val="00ED420D"/>
    <w:rsid w:val="00ED4A33"/>
    <w:rsid w:val="00ED4DA1"/>
    <w:rsid w:val="00ED6FEE"/>
    <w:rsid w:val="00EE40F8"/>
    <w:rsid w:val="00EE4256"/>
    <w:rsid w:val="00EE43D2"/>
    <w:rsid w:val="00EE705A"/>
    <w:rsid w:val="00EF08F5"/>
    <w:rsid w:val="00EF3F35"/>
    <w:rsid w:val="00EF43E3"/>
    <w:rsid w:val="00EF714E"/>
    <w:rsid w:val="00EF7694"/>
    <w:rsid w:val="00F00851"/>
    <w:rsid w:val="00F010E7"/>
    <w:rsid w:val="00F013AC"/>
    <w:rsid w:val="00F02EA1"/>
    <w:rsid w:val="00F03EB1"/>
    <w:rsid w:val="00F041F0"/>
    <w:rsid w:val="00F10167"/>
    <w:rsid w:val="00F101A7"/>
    <w:rsid w:val="00F11AC1"/>
    <w:rsid w:val="00F11BD2"/>
    <w:rsid w:val="00F12751"/>
    <w:rsid w:val="00F13132"/>
    <w:rsid w:val="00F1391D"/>
    <w:rsid w:val="00F15F3B"/>
    <w:rsid w:val="00F16E98"/>
    <w:rsid w:val="00F17295"/>
    <w:rsid w:val="00F20A67"/>
    <w:rsid w:val="00F20ECD"/>
    <w:rsid w:val="00F21AFF"/>
    <w:rsid w:val="00F23AE0"/>
    <w:rsid w:val="00F24B39"/>
    <w:rsid w:val="00F24DE5"/>
    <w:rsid w:val="00F24EAA"/>
    <w:rsid w:val="00F2573B"/>
    <w:rsid w:val="00F2661C"/>
    <w:rsid w:val="00F26D54"/>
    <w:rsid w:val="00F272DF"/>
    <w:rsid w:val="00F31FA7"/>
    <w:rsid w:val="00F338D7"/>
    <w:rsid w:val="00F34FEC"/>
    <w:rsid w:val="00F35685"/>
    <w:rsid w:val="00F37317"/>
    <w:rsid w:val="00F37F15"/>
    <w:rsid w:val="00F45613"/>
    <w:rsid w:val="00F459EC"/>
    <w:rsid w:val="00F45ED9"/>
    <w:rsid w:val="00F4614B"/>
    <w:rsid w:val="00F4626B"/>
    <w:rsid w:val="00F51151"/>
    <w:rsid w:val="00F515E9"/>
    <w:rsid w:val="00F5165B"/>
    <w:rsid w:val="00F52153"/>
    <w:rsid w:val="00F522DE"/>
    <w:rsid w:val="00F5330B"/>
    <w:rsid w:val="00F5457E"/>
    <w:rsid w:val="00F54EAC"/>
    <w:rsid w:val="00F55BF7"/>
    <w:rsid w:val="00F55ECF"/>
    <w:rsid w:val="00F62FBC"/>
    <w:rsid w:val="00F63366"/>
    <w:rsid w:val="00F63D09"/>
    <w:rsid w:val="00F63EFA"/>
    <w:rsid w:val="00F64191"/>
    <w:rsid w:val="00F65F0D"/>
    <w:rsid w:val="00F701EA"/>
    <w:rsid w:val="00F721D4"/>
    <w:rsid w:val="00F7242E"/>
    <w:rsid w:val="00F72E66"/>
    <w:rsid w:val="00F72F76"/>
    <w:rsid w:val="00F73127"/>
    <w:rsid w:val="00F74301"/>
    <w:rsid w:val="00F7724D"/>
    <w:rsid w:val="00F77A6A"/>
    <w:rsid w:val="00F8267B"/>
    <w:rsid w:val="00F8271B"/>
    <w:rsid w:val="00F83670"/>
    <w:rsid w:val="00F83FFC"/>
    <w:rsid w:val="00F853BF"/>
    <w:rsid w:val="00F85CBC"/>
    <w:rsid w:val="00F85E03"/>
    <w:rsid w:val="00F9012A"/>
    <w:rsid w:val="00F93880"/>
    <w:rsid w:val="00F94776"/>
    <w:rsid w:val="00F95117"/>
    <w:rsid w:val="00F954D4"/>
    <w:rsid w:val="00F95AC9"/>
    <w:rsid w:val="00F968DF"/>
    <w:rsid w:val="00F97408"/>
    <w:rsid w:val="00FA1509"/>
    <w:rsid w:val="00FA2977"/>
    <w:rsid w:val="00FA41B1"/>
    <w:rsid w:val="00FA4B44"/>
    <w:rsid w:val="00FA5A2F"/>
    <w:rsid w:val="00FA635B"/>
    <w:rsid w:val="00FA6944"/>
    <w:rsid w:val="00FA7942"/>
    <w:rsid w:val="00FA7C84"/>
    <w:rsid w:val="00FB0739"/>
    <w:rsid w:val="00FB0A2E"/>
    <w:rsid w:val="00FB36C4"/>
    <w:rsid w:val="00FB39A3"/>
    <w:rsid w:val="00FB4717"/>
    <w:rsid w:val="00FB4EEC"/>
    <w:rsid w:val="00FB5002"/>
    <w:rsid w:val="00FB6079"/>
    <w:rsid w:val="00FB6DE8"/>
    <w:rsid w:val="00FB78C6"/>
    <w:rsid w:val="00FC08C2"/>
    <w:rsid w:val="00FC31DB"/>
    <w:rsid w:val="00FC3456"/>
    <w:rsid w:val="00FC3954"/>
    <w:rsid w:val="00FC3EEF"/>
    <w:rsid w:val="00FC5456"/>
    <w:rsid w:val="00FC5BFF"/>
    <w:rsid w:val="00FD1041"/>
    <w:rsid w:val="00FD1FDC"/>
    <w:rsid w:val="00FD347D"/>
    <w:rsid w:val="00FD444B"/>
    <w:rsid w:val="00FD5005"/>
    <w:rsid w:val="00FD6567"/>
    <w:rsid w:val="00FD6DC3"/>
    <w:rsid w:val="00FE052D"/>
    <w:rsid w:val="00FE089D"/>
    <w:rsid w:val="00FE1C90"/>
    <w:rsid w:val="00FE2F33"/>
    <w:rsid w:val="00FE3E33"/>
    <w:rsid w:val="00FE5644"/>
    <w:rsid w:val="00FE5799"/>
    <w:rsid w:val="00FE5877"/>
    <w:rsid w:val="00FE6059"/>
    <w:rsid w:val="00FE775A"/>
    <w:rsid w:val="00FF08F3"/>
    <w:rsid w:val="00FF2052"/>
    <w:rsid w:val="00FF3776"/>
    <w:rsid w:val="00FF5A4C"/>
    <w:rsid w:val="00FF60E0"/>
    <w:rsid w:val="00FF6702"/>
    <w:rsid w:val="00FF767E"/>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5605776-F678-467D-8177-84F0A0C0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457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中等深浅网格 1 - 着色 21"/>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nhideWhenUsed/>
    <w:qFormat/>
    <w:rsid w:val="003776DB"/>
    <w:rPr>
      <w:szCs w:val="20"/>
    </w:rPr>
  </w:style>
  <w:style w:type="character" w:customStyle="1" w:styleId="Char3">
    <w:name w:val="批注文字 Char"/>
    <w:link w:val="a9"/>
    <w:uiPriority w:val="9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中等深浅网格 1 - 着色 21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link w:val="EQChar"/>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3"/>
      </w:numPr>
      <w:tabs>
        <w:tab w:val="left" w:pos="1440"/>
      </w:tabs>
    </w:pPr>
    <w:rPr>
      <w:rFonts w:ascii="Times" w:eastAsia="Batang" w:hAnsi="Times"/>
      <w:szCs w:val="20"/>
    </w:rPr>
  </w:style>
  <w:style w:type="paragraph" w:customStyle="1" w:styleId="TAC">
    <w:name w:val="TAC"/>
    <w:basedOn w:val="TAL"/>
    <w:link w:val="TACChar"/>
    <w:qFormat/>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qFormat/>
    <w:rsid w:val="0086315A"/>
    <w:rPr>
      <w:rFonts w:ascii="Arial" w:eastAsia="Malgun Gothic" w:hAnsi="Arial"/>
      <w:b/>
      <w:lang w:val="en-GB" w:eastAsia="en-US"/>
    </w:rPr>
  </w:style>
  <w:style w:type="character" w:customStyle="1" w:styleId="TACChar">
    <w:name w:val="TAC Char"/>
    <w:link w:val="TAC"/>
    <w:qFormat/>
    <w:locked/>
    <w:rsid w:val="0086315A"/>
    <w:rPr>
      <w:rFonts w:ascii="Arial" w:hAnsi="Arial"/>
      <w:sz w:val="18"/>
      <w:lang w:val="en-GB" w:eastAsia="en-US"/>
    </w:rPr>
  </w:style>
  <w:style w:type="character" w:customStyle="1" w:styleId="TAHCar">
    <w:name w:val="TAH Car"/>
    <w:link w:val="TAH"/>
    <w:qFormat/>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Strong"/>
    <w:uiPriority w:val="22"/>
    <w:qFormat/>
    <w:rsid w:val="0015062D"/>
    <w:rPr>
      <w:b/>
    </w:rPr>
  </w:style>
  <w:style w:type="character" w:styleId="af">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rsid w:val="006574DE"/>
    <w:rPr>
      <w:rFonts w:ascii="Arial" w:eastAsia="Times New Roman" w:hAnsi="Arial"/>
      <w:sz w:val="18"/>
      <w:lang w:val="en-GB"/>
    </w:rPr>
  </w:style>
  <w:style w:type="paragraph" w:customStyle="1" w:styleId="TAN">
    <w:name w:val="TAN"/>
    <w:basedOn w:val="TAL"/>
    <w:link w:val="TANChar"/>
    <w:qFormat/>
    <w:rsid w:val="000C4328"/>
    <w:pPr>
      <w:overflowPunct w:val="0"/>
      <w:autoSpaceDE w:val="0"/>
      <w:autoSpaceDN w:val="0"/>
      <w:adjustRightInd w:val="0"/>
      <w:ind w:left="851" w:hanging="851"/>
      <w:textAlignment w:val="baseline"/>
    </w:pPr>
    <w:rPr>
      <w:rFonts w:eastAsia="宋体"/>
      <w:lang w:eastAsia="en-US"/>
    </w:rPr>
  </w:style>
  <w:style w:type="character" w:customStyle="1" w:styleId="TANChar">
    <w:name w:val="TAN Char"/>
    <w:link w:val="TAN"/>
    <w:rsid w:val="000C4328"/>
    <w:rPr>
      <w:rFonts w:ascii="Arial" w:hAnsi="Arial"/>
      <w:sz w:val="18"/>
      <w:lang w:val="en-GB" w:eastAsia="en-US"/>
    </w:rPr>
  </w:style>
  <w:style w:type="character" w:styleId="af0">
    <w:name w:val="Emphasis"/>
    <w:basedOn w:val="a1"/>
    <w:uiPriority w:val="20"/>
    <w:qFormat/>
    <w:rsid w:val="00D55FAE"/>
    <w:rPr>
      <w:i/>
      <w:iCs/>
    </w:rPr>
  </w:style>
  <w:style w:type="character" w:customStyle="1" w:styleId="EQChar">
    <w:name w:val="EQ Char"/>
    <w:link w:val="EQ"/>
    <w:rsid w:val="00CB44A4"/>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3642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41792934">
      <w:bodyDiv w:val="1"/>
      <w:marLeft w:val="0"/>
      <w:marRight w:val="0"/>
      <w:marTop w:val="0"/>
      <w:marBottom w:val="0"/>
      <w:divBdr>
        <w:top w:val="none" w:sz="0" w:space="0" w:color="auto"/>
        <w:left w:val="none" w:sz="0" w:space="0" w:color="auto"/>
        <w:bottom w:val="none" w:sz="0" w:space="0" w:color="auto"/>
        <w:right w:val="none" w:sz="0" w:space="0" w:color="auto"/>
      </w:divBdr>
    </w:div>
    <w:div w:id="245727113">
      <w:bodyDiv w:val="1"/>
      <w:marLeft w:val="0"/>
      <w:marRight w:val="0"/>
      <w:marTop w:val="0"/>
      <w:marBottom w:val="0"/>
      <w:divBdr>
        <w:top w:val="none" w:sz="0" w:space="0" w:color="auto"/>
        <w:left w:val="none" w:sz="0" w:space="0" w:color="auto"/>
        <w:bottom w:val="none" w:sz="0" w:space="0" w:color="auto"/>
        <w:right w:val="none" w:sz="0" w:space="0" w:color="auto"/>
      </w:divBdr>
    </w:div>
    <w:div w:id="251281347">
      <w:bodyDiv w:val="1"/>
      <w:marLeft w:val="0"/>
      <w:marRight w:val="0"/>
      <w:marTop w:val="0"/>
      <w:marBottom w:val="0"/>
      <w:divBdr>
        <w:top w:val="none" w:sz="0" w:space="0" w:color="auto"/>
        <w:left w:val="none" w:sz="0" w:space="0" w:color="auto"/>
        <w:bottom w:val="none" w:sz="0" w:space="0" w:color="auto"/>
        <w:right w:val="none" w:sz="0" w:space="0" w:color="auto"/>
      </w:divBdr>
    </w:div>
    <w:div w:id="380446524">
      <w:bodyDiv w:val="1"/>
      <w:marLeft w:val="0"/>
      <w:marRight w:val="0"/>
      <w:marTop w:val="0"/>
      <w:marBottom w:val="0"/>
      <w:divBdr>
        <w:top w:val="none" w:sz="0" w:space="0" w:color="auto"/>
        <w:left w:val="none" w:sz="0" w:space="0" w:color="auto"/>
        <w:bottom w:val="none" w:sz="0" w:space="0" w:color="auto"/>
        <w:right w:val="none" w:sz="0" w:space="0" w:color="auto"/>
      </w:divBdr>
    </w:div>
    <w:div w:id="411238977">
      <w:bodyDiv w:val="1"/>
      <w:marLeft w:val="0"/>
      <w:marRight w:val="0"/>
      <w:marTop w:val="0"/>
      <w:marBottom w:val="0"/>
      <w:divBdr>
        <w:top w:val="none" w:sz="0" w:space="0" w:color="auto"/>
        <w:left w:val="none" w:sz="0" w:space="0" w:color="auto"/>
        <w:bottom w:val="none" w:sz="0" w:space="0" w:color="auto"/>
        <w:right w:val="none" w:sz="0" w:space="0" w:color="auto"/>
      </w:divBdr>
    </w:div>
    <w:div w:id="458647669">
      <w:bodyDiv w:val="1"/>
      <w:marLeft w:val="0"/>
      <w:marRight w:val="0"/>
      <w:marTop w:val="0"/>
      <w:marBottom w:val="0"/>
      <w:divBdr>
        <w:top w:val="none" w:sz="0" w:space="0" w:color="auto"/>
        <w:left w:val="none" w:sz="0" w:space="0" w:color="auto"/>
        <w:bottom w:val="none" w:sz="0" w:space="0" w:color="auto"/>
        <w:right w:val="none" w:sz="0" w:space="0" w:color="auto"/>
      </w:divBdr>
    </w:div>
    <w:div w:id="504443468">
      <w:bodyDiv w:val="1"/>
      <w:marLeft w:val="0"/>
      <w:marRight w:val="0"/>
      <w:marTop w:val="0"/>
      <w:marBottom w:val="0"/>
      <w:divBdr>
        <w:top w:val="none" w:sz="0" w:space="0" w:color="auto"/>
        <w:left w:val="none" w:sz="0" w:space="0" w:color="auto"/>
        <w:bottom w:val="none" w:sz="0" w:space="0" w:color="auto"/>
        <w:right w:val="none" w:sz="0" w:space="0" w:color="auto"/>
      </w:divBdr>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29339577">
      <w:bodyDiv w:val="1"/>
      <w:marLeft w:val="0"/>
      <w:marRight w:val="0"/>
      <w:marTop w:val="0"/>
      <w:marBottom w:val="0"/>
      <w:divBdr>
        <w:top w:val="none" w:sz="0" w:space="0" w:color="auto"/>
        <w:left w:val="none" w:sz="0" w:space="0" w:color="auto"/>
        <w:bottom w:val="none" w:sz="0" w:space="0" w:color="auto"/>
        <w:right w:val="none" w:sz="0" w:space="0" w:color="auto"/>
      </w:divBdr>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693775618">
      <w:bodyDiv w:val="1"/>
      <w:marLeft w:val="0"/>
      <w:marRight w:val="0"/>
      <w:marTop w:val="0"/>
      <w:marBottom w:val="0"/>
      <w:divBdr>
        <w:top w:val="none" w:sz="0" w:space="0" w:color="auto"/>
        <w:left w:val="none" w:sz="0" w:space="0" w:color="auto"/>
        <w:bottom w:val="none" w:sz="0" w:space="0" w:color="auto"/>
        <w:right w:val="none" w:sz="0" w:space="0" w:color="auto"/>
      </w:divBdr>
    </w:div>
    <w:div w:id="723605788">
      <w:bodyDiv w:val="1"/>
      <w:marLeft w:val="0"/>
      <w:marRight w:val="0"/>
      <w:marTop w:val="0"/>
      <w:marBottom w:val="0"/>
      <w:divBdr>
        <w:top w:val="none" w:sz="0" w:space="0" w:color="auto"/>
        <w:left w:val="none" w:sz="0" w:space="0" w:color="auto"/>
        <w:bottom w:val="none" w:sz="0" w:space="0" w:color="auto"/>
        <w:right w:val="none" w:sz="0" w:space="0" w:color="auto"/>
      </w:divBdr>
    </w:div>
    <w:div w:id="724913312">
      <w:bodyDiv w:val="1"/>
      <w:marLeft w:val="0"/>
      <w:marRight w:val="0"/>
      <w:marTop w:val="0"/>
      <w:marBottom w:val="0"/>
      <w:divBdr>
        <w:top w:val="none" w:sz="0" w:space="0" w:color="auto"/>
        <w:left w:val="none" w:sz="0" w:space="0" w:color="auto"/>
        <w:bottom w:val="none" w:sz="0" w:space="0" w:color="auto"/>
        <w:right w:val="none" w:sz="0" w:space="0" w:color="auto"/>
      </w:divBdr>
    </w:div>
    <w:div w:id="909264955">
      <w:bodyDiv w:val="1"/>
      <w:marLeft w:val="0"/>
      <w:marRight w:val="0"/>
      <w:marTop w:val="0"/>
      <w:marBottom w:val="0"/>
      <w:divBdr>
        <w:top w:val="none" w:sz="0" w:space="0" w:color="auto"/>
        <w:left w:val="none" w:sz="0" w:space="0" w:color="auto"/>
        <w:bottom w:val="none" w:sz="0" w:space="0" w:color="auto"/>
        <w:right w:val="none" w:sz="0" w:space="0" w:color="auto"/>
      </w:divBdr>
    </w:div>
    <w:div w:id="927155637">
      <w:bodyDiv w:val="1"/>
      <w:marLeft w:val="0"/>
      <w:marRight w:val="0"/>
      <w:marTop w:val="0"/>
      <w:marBottom w:val="0"/>
      <w:divBdr>
        <w:top w:val="none" w:sz="0" w:space="0" w:color="auto"/>
        <w:left w:val="none" w:sz="0" w:space="0" w:color="auto"/>
        <w:bottom w:val="none" w:sz="0" w:space="0" w:color="auto"/>
        <w:right w:val="none" w:sz="0" w:space="0" w:color="auto"/>
      </w:divBdr>
    </w:div>
    <w:div w:id="983118891">
      <w:bodyDiv w:val="1"/>
      <w:marLeft w:val="0"/>
      <w:marRight w:val="0"/>
      <w:marTop w:val="0"/>
      <w:marBottom w:val="0"/>
      <w:divBdr>
        <w:top w:val="none" w:sz="0" w:space="0" w:color="auto"/>
        <w:left w:val="none" w:sz="0" w:space="0" w:color="auto"/>
        <w:bottom w:val="none" w:sz="0" w:space="0" w:color="auto"/>
        <w:right w:val="none" w:sz="0" w:space="0" w:color="auto"/>
      </w:divBdr>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113790097">
      <w:bodyDiv w:val="1"/>
      <w:marLeft w:val="0"/>
      <w:marRight w:val="0"/>
      <w:marTop w:val="0"/>
      <w:marBottom w:val="0"/>
      <w:divBdr>
        <w:top w:val="none" w:sz="0" w:space="0" w:color="auto"/>
        <w:left w:val="none" w:sz="0" w:space="0" w:color="auto"/>
        <w:bottom w:val="none" w:sz="0" w:space="0" w:color="auto"/>
        <w:right w:val="none" w:sz="0" w:space="0" w:color="auto"/>
      </w:divBdr>
    </w:div>
    <w:div w:id="1114178678">
      <w:bodyDiv w:val="1"/>
      <w:marLeft w:val="0"/>
      <w:marRight w:val="0"/>
      <w:marTop w:val="0"/>
      <w:marBottom w:val="0"/>
      <w:divBdr>
        <w:top w:val="none" w:sz="0" w:space="0" w:color="auto"/>
        <w:left w:val="none" w:sz="0" w:space="0" w:color="auto"/>
        <w:bottom w:val="none" w:sz="0" w:space="0" w:color="auto"/>
        <w:right w:val="none" w:sz="0" w:space="0" w:color="auto"/>
      </w:divBdr>
    </w:div>
    <w:div w:id="1203513445">
      <w:bodyDiv w:val="1"/>
      <w:marLeft w:val="0"/>
      <w:marRight w:val="0"/>
      <w:marTop w:val="0"/>
      <w:marBottom w:val="0"/>
      <w:divBdr>
        <w:top w:val="none" w:sz="0" w:space="0" w:color="auto"/>
        <w:left w:val="none" w:sz="0" w:space="0" w:color="auto"/>
        <w:bottom w:val="none" w:sz="0" w:space="0" w:color="auto"/>
        <w:right w:val="none" w:sz="0" w:space="0" w:color="auto"/>
      </w:divBdr>
      <w:divsChild>
        <w:div w:id="1681345998">
          <w:marLeft w:val="547"/>
          <w:marRight w:val="0"/>
          <w:marTop w:val="77"/>
          <w:marBottom w:val="0"/>
          <w:divBdr>
            <w:top w:val="none" w:sz="0" w:space="0" w:color="auto"/>
            <w:left w:val="none" w:sz="0" w:space="0" w:color="auto"/>
            <w:bottom w:val="none" w:sz="0" w:space="0" w:color="auto"/>
            <w:right w:val="none" w:sz="0" w:space="0" w:color="auto"/>
          </w:divBdr>
        </w:div>
        <w:div w:id="831410130">
          <w:marLeft w:val="547"/>
          <w:marRight w:val="0"/>
          <w:marTop w:val="77"/>
          <w:marBottom w:val="0"/>
          <w:divBdr>
            <w:top w:val="none" w:sz="0" w:space="0" w:color="auto"/>
            <w:left w:val="none" w:sz="0" w:space="0" w:color="auto"/>
            <w:bottom w:val="none" w:sz="0" w:space="0" w:color="auto"/>
            <w:right w:val="none" w:sz="0" w:space="0" w:color="auto"/>
          </w:divBdr>
        </w:div>
      </w:divsChild>
    </w:div>
    <w:div w:id="1334994316">
      <w:bodyDiv w:val="1"/>
      <w:marLeft w:val="0"/>
      <w:marRight w:val="0"/>
      <w:marTop w:val="0"/>
      <w:marBottom w:val="0"/>
      <w:divBdr>
        <w:top w:val="none" w:sz="0" w:space="0" w:color="auto"/>
        <w:left w:val="none" w:sz="0" w:space="0" w:color="auto"/>
        <w:bottom w:val="none" w:sz="0" w:space="0" w:color="auto"/>
        <w:right w:val="none" w:sz="0" w:space="0" w:color="auto"/>
      </w:divBdr>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4151706">
      <w:bodyDiv w:val="1"/>
      <w:marLeft w:val="0"/>
      <w:marRight w:val="0"/>
      <w:marTop w:val="0"/>
      <w:marBottom w:val="0"/>
      <w:divBdr>
        <w:top w:val="none" w:sz="0" w:space="0" w:color="auto"/>
        <w:left w:val="none" w:sz="0" w:space="0" w:color="auto"/>
        <w:bottom w:val="none" w:sz="0" w:space="0" w:color="auto"/>
        <w:right w:val="none" w:sz="0" w:space="0" w:color="auto"/>
      </w:divBdr>
      <w:divsChild>
        <w:div w:id="240985482">
          <w:marLeft w:val="547"/>
          <w:marRight w:val="0"/>
          <w:marTop w:val="154"/>
          <w:marBottom w:val="0"/>
          <w:divBdr>
            <w:top w:val="none" w:sz="0" w:space="0" w:color="auto"/>
            <w:left w:val="none" w:sz="0" w:space="0" w:color="auto"/>
            <w:bottom w:val="none" w:sz="0" w:space="0" w:color="auto"/>
            <w:right w:val="none" w:sz="0" w:space="0" w:color="auto"/>
          </w:divBdr>
        </w:div>
        <w:div w:id="1548102398">
          <w:marLeft w:val="1166"/>
          <w:marRight w:val="0"/>
          <w:marTop w:val="134"/>
          <w:marBottom w:val="0"/>
          <w:divBdr>
            <w:top w:val="none" w:sz="0" w:space="0" w:color="auto"/>
            <w:left w:val="none" w:sz="0" w:space="0" w:color="auto"/>
            <w:bottom w:val="none" w:sz="0" w:space="0" w:color="auto"/>
            <w:right w:val="none" w:sz="0" w:space="0" w:color="auto"/>
          </w:divBdr>
        </w:div>
      </w:divsChild>
    </w:div>
    <w:div w:id="1666392812">
      <w:bodyDiv w:val="1"/>
      <w:marLeft w:val="0"/>
      <w:marRight w:val="0"/>
      <w:marTop w:val="0"/>
      <w:marBottom w:val="0"/>
      <w:divBdr>
        <w:top w:val="none" w:sz="0" w:space="0" w:color="auto"/>
        <w:left w:val="none" w:sz="0" w:space="0" w:color="auto"/>
        <w:bottom w:val="none" w:sz="0" w:space="0" w:color="auto"/>
        <w:right w:val="none" w:sz="0" w:space="0" w:color="auto"/>
      </w:divBdr>
    </w:div>
    <w:div w:id="1727332438">
      <w:bodyDiv w:val="1"/>
      <w:marLeft w:val="0"/>
      <w:marRight w:val="0"/>
      <w:marTop w:val="0"/>
      <w:marBottom w:val="0"/>
      <w:divBdr>
        <w:top w:val="none" w:sz="0" w:space="0" w:color="auto"/>
        <w:left w:val="none" w:sz="0" w:space="0" w:color="auto"/>
        <w:bottom w:val="none" w:sz="0" w:space="0" w:color="auto"/>
        <w:right w:val="none" w:sz="0" w:space="0" w:color="auto"/>
      </w:divBdr>
      <w:divsChild>
        <w:div w:id="372965556">
          <w:marLeft w:val="547"/>
          <w:marRight w:val="0"/>
          <w:marTop w:val="134"/>
          <w:marBottom w:val="0"/>
          <w:divBdr>
            <w:top w:val="none" w:sz="0" w:space="0" w:color="auto"/>
            <w:left w:val="none" w:sz="0" w:space="0" w:color="auto"/>
            <w:bottom w:val="none" w:sz="0" w:space="0" w:color="auto"/>
            <w:right w:val="none" w:sz="0" w:space="0" w:color="auto"/>
          </w:divBdr>
        </w:div>
        <w:div w:id="1963533190">
          <w:marLeft w:val="547"/>
          <w:marRight w:val="0"/>
          <w:marTop w:val="134"/>
          <w:marBottom w:val="0"/>
          <w:divBdr>
            <w:top w:val="none" w:sz="0" w:space="0" w:color="auto"/>
            <w:left w:val="none" w:sz="0" w:space="0" w:color="auto"/>
            <w:bottom w:val="none" w:sz="0" w:space="0" w:color="auto"/>
            <w:right w:val="none" w:sz="0" w:space="0" w:color="auto"/>
          </w:divBdr>
        </w:div>
        <w:div w:id="2135100263">
          <w:marLeft w:val="547"/>
          <w:marRight w:val="0"/>
          <w:marTop w:val="134"/>
          <w:marBottom w:val="0"/>
          <w:divBdr>
            <w:top w:val="none" w:sz="0" w:space="0" w:color="auto"/>
            <w:left w:val="none" w:sz="0" w:space="0" w:color="auto"/>
            <w:bottom w:val="none" w:sz="0" w:space="0" w:color="auto"/>
            <w:right w:val="none" w:sz="0" w:space="0" w:color="auto"/>
          </w:divBdr>
        </w:div>
      </w:divsChild>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57881970">
      <w:bodyDiv w:val="1"/>
      <w:marLeft w:val="0"/>
      <w:marRight w:val="0"/>
      <w:marTop w:val="0"/>
      <w:marBottom w:val="0"/>
      <w:divBdr>
        <w:top w:val="none" w:sz="0" w:space="0" w:color="auto"/>
        <w:left w:val="none" w:sz="0" w:space="0" w:color="auto"/>
        <w:bottom w:val="none" w:sz="0" w:space="0" w:color="auto"/>
        <w:right w:val="none" w:sz="0" w:space="0" w:color="auto"/>
      </w:divBdr>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35212652">
      <w:bodyDiv w:val="1"/>
      <w:marLeft w:val="0"/>
      <w:marRight w:val="0"/>
      <w:marTop w:val="0"/>
      <w:marBottom w:val="0"/>
      <w:divBdr>
        <w:top w:val="none" w:sz="0" w:space="0" w:color="auto"/>
        <w:left w:val="none" w:sz="0" w:space="0" w:color="auto"/>
        <w:bottom w:val="none" w:sz="0" w:space="0" w:color="auto"/>
        <w:right w:val="none" w:sz="0" w:space="0" w:color="auto"/>
      </w:divBdr>
      <w:divsChild>
        <w:div w:id="1438136377">
          <w:marLeft w:val="547"/>
          <w:marRight w:val="0"/>
          <w:marTop w:val="77"/>
          <w:marBottom w:val="0"/>
          <w:divBdr>
            <w:top w:val="none" w:sz="0" w:space="0" w:color="auto"/>
            <w:left w:val="none" w:sz="0" w:space="0" w:color="auto"/>
            <w:bottom w:val="none" w:sz="0" w:space="0" w:color="auto"/>
            <w:right w:val="none" w:sz="0" w:space="0" w:color="auto"/>
          </w:divBdr>
        </w:div>
        <w:div w:id="69038332">
          <w:marLeft w:val="547"/>
          <w:marRight w:val="0"/>
          <w:marTop w:val="77"/>
          <w:marBottom w:val="0"/>
          <w:divBdr>
            <w:top w:val="none" w:sz="0" w:space="0" w:color="auto"/>
            <w:left w:val="none" w:sz="0" w:space="0" w:color="auto"/>
            <w:bottom w:val="none" w:sz="0" w:space="0" w:color="auto"/>
            <w:right w:val="none" w:sz="0" w:space="0" w:color="auto"/>
          </w:divBdr>
        </w:div>
        <w:div w:id="1537547109">
          <w:marLeft w:val="547"/>
          <w:marRight w:val="0"/>
          <w:marTop w:val="77"/>
          <w:marBottom w:val="0"/>
          <w:divBdr>
            <w:top w:val="none" w:sz="0" w:space="0" w:color="auto"/>
            <w:left w:val="none" w:sz="0" w:space="0" w:color="auto"/>
            <w:bottom w:val="none" w:sz="0" w:space="0" w:color="auto"/>
            <w:right w:val="none" w:sz="0" w:space="0" w:color="auto"/>
          </w:divBdr>
        </w:div>
        <w:div w:id="510605460">
          <w:marLeft w:val="547"/>
          <w:marRight w:val="0"/>
          <w:marTop w:val="77"/>
          <w:marBottom w:val="0"/>
          <w:divBdr>
            <w:top w:val="none" w:sz="0" w:space="0" w:color="auto"/>
            <w:left w:val="none" w:sz="0" w:space="0" w:color="auto"/>
            <w:bottom w:val="none" w:sz="0" w:space="0" w:color="auto"/>
            <w:right w:val="none" w:sz="0" w:space="0" w:color="auto"/>
          </w:divBdr>
        </w:div>
        <w:div w:id="1409688388">
          <w:marLeft w:val="547"/>
          <w:marRight w:val="0"/>
          <w:marTop w:val="77"/>
          <w:marBottom w:val="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1991865205">
      <w:bodyDiv w:val="1"/>
      <w:marLeft w:val="0"/>
      <w:marRight w:val="0"/>
      <w:marTop w:val="0"/>
      <w:marBottom w:val="0"/>
      <w:divBdr>
        <w:top w:val="none" w:sz="0" w:space="0" w:color="auto"/>
        <w:left w:val="none" w:sz="0" w:space="0" w:color="auto"/>
        <w:bottom w:val="none" w:sz="0" w:space="0" w:color="auto"/>
        <w:right w:val="none" w:sz="0" w:space="0" w:color="auto"/>
      </w:divBdr>
      <w:divsChild>
        <w:div w:id="279190503">
          <w:marLeft w:val="547"/>
          <w:marRight w:val="0"/>
          <w:marTop w:val="154"/>
          <w:marBottom w:val="0"/>
          <w:divBdr>
            <w:top w:val="none" w:sz="0" w:space="0" w:color="auto"/>
            <w:left w:val="none" w:sz="0" w:space="0" w:color="auto"/>
            <w:bottom w:val="none" w:sz="0" w:space="0" w:color="auto"/>
            <w:right w:val="none" w:sz="0" w:space="0" w:color="auto"/>
          </w:divBdr>
        </w:div>
      </w:divsChild>
    </w:div>
    <w:div w:id="2074036497">
      <w:bodyDiv w:val="1"/>
      <w:marLeft w:val="0"/>
      <w:marRight w:val="0"/>
      <w:marTop w:val="0"/>
      <w:marBottom w:val="0"/>
      <w:divBdr>
        <w:top w:val="none" w:sz="0" w:space="0" w:color="auto"/>
        <w:left w:val="none" w:sz="0" w:space="0" w:color="auto"/>
        <w:bottom w:val="none" w:sz="0" w:space="0" w:color="auto"/>
        <w:right w:val="none" w:sz="0" w:space="0" w:color="auto"/>
      </w:divBdr>
      <w:divsChild>
        <w:div w:id="1073577493">
          <w:marLeft w:val="547"/>
          <w:marRight w:val="0"/>
          <w:marTop w:val="144"/>
          <w:marBottom w:val="0"/>
          <w:divBdr>
            <w:top w:val="none" w:sz="0" w:space="0" w:color="auto"/>
            <w:left w:val="none" w:sz="0" w:space="0" w:color="auto"/>
            <w:bottom w:val="none" w:sz="0" w:space="0" w:color="auto"/>
            <w:right w:val="none" w:sz="0" w:space="0" w:color="auto"/>
          </w:divBdr>
        </w:div>
        <w:div w:id="1616054518">
          <w:marLeft w:val="547"/>
          <w:marRight w:val="0"/>
          <w:marTop w:val="144"/>
          <w:marBottom w:val="0"/>
          <w:divBdr>
            <w:top w:val="none" w:sz="0" w:space="0" w:color="auto"/>
            <w:left w:val="none" w:sz="0" w:space="0" w:color="auto"/>
            <w:bottom w:val="none" w:sz="0" w:space="0" w:color="auto"/>
            <w:right w:val="none" w:sz="0" w:space="0" w:color="auto"/>
          </w:divBdr>
        </w:div>
        <w:div w:id="1385176443">
          <w:marLeft w:val="547"/>
          <w:marRight w:val="0"/>
          <w:marTop w:val="144"/>
          <w:marBottom w:val="0"/>
          <w:divBdr>
            <w:top w:val="none" w:sz="0" w:space="0" w:color="auto"/>
            <w:left w:val="none" w:sz="0" w:space="0" w:color="auto"/>
            <w:bottom w:val="none" w:sz="0" w:space="0" w:color="auto"/>
            <w:right w:val="none" w:sz="0" w:space="0" w:color="auto"/>
          </w:divBdr>
        </w:div>
        <w:div w:id="1412581504">
          <w:marLeft w:val="547"/>
          <w:marRight w:val="0"/>
          <w:marTop w:val="144"/>
          <w:marBottom w:val="0"/>
          <w:divBdr>
            <w:top w:val="none" w:sz="0" w:space="0" w:color="auto"/>
            <w:left w:val="none" w:sz="0" w:space="0" w:color="auto"/>
            <w:bottom w:val="none" w:sz="0" w:space="0" w:color="auto"/>
            <w:right w:val="none" w:sz="0" w:space="0" w:color="auto"/>
          </w:divBdr>
        </w:div>
        <w:div w:id="204372253">
          <w:marLeft w:val="547"/>
          <w:marRight w:val="0"/>
          <w:marTop w:val="144"/>
          <w:marBottom w:val="0"/>
          <w:divBdr>
            <w:top w:val="none" w:sz="0" w:space="0" w:color="auto"/>
            <w:left w:val="none" w:sz="0" w:space="0" w:color="auto"/>
            <w:bottom w:val="none" w:sz="0" w:space="0" w:color="auto"/>
            <w:right w:val="none" w:sz="0" w:space="0" w:color="auto"/>
          </w:divBdr>
        </w:div>
      </w:divsChild>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1186FD-621F-4DCC-A697-F0E77F847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520</TotalTime>
  <Pages>4</Pages>
  <Words>1448</Words>
  <Characters>8260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9689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80229003</dc:creator>
  <cp:lastModifiedBy>Roy</cp:lastModifiedBy>
  <cp:revision>16</cp:revision>
  <dcterms:created xsi:type="dcterms:W3CDTF">2019-11-05T03:36:00Z</dcterms:created>
  <dcterms:modified xsi:type="dcterms:W3CDTF">2019-11-08T17:38:00Z</dcterms:modified>
</cp:coreProperties>
</file>